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F394A" w14:textId="77777777" w:rsidR="00553852" w:rsidRDefault="008661AF">
      <w:pPr>
        <w:pBdr>
          <w:top w:val="single" w:sz="4" w:space="1" w:color="000000"/>
          <w:left w:val="single" w:sz="4" w:space="4" w:color="000000"/>
          <w:bottom w:val="single" w:sz="4" w:space="1" w:color="000000"/>
          <w:right w:val="single" w:sz="4" w:space="4" w:color="000000"/>
        </w:pBdr>
        <w:spacing w:line="256" w:lineRule="auto"/>
        <w:ind w:left="360"/>
        <w:jc w:val="center"/>
        <w:rPr>
          <w:rFonts w:ascii="Calibri" w:eastAsia="Calibri" w:hAnsi="Calibri" w:cs="Calibri"/>
          <w:b/>
          <w:highlight w:val="green"/>
          <w:u w:val="single"/>
        </w:rPr>
      </w:pPr>
      <w:r>
        <w:rPr>
          <w:rFonts w:ascii="Calibri" w:eastAsia="Calibri" w:hAnsi="Calibri" w:cs="Calibri"/>
          <w:b/>
          <w:highlight w:val="green"/>
          <w:u w:val="single"/>
        </w:rPr>
        <w:t>Instructions for Implementation:</w:t>
      </w:r>
    </w:p>
    <w:p w14:paraId="72D59AB4" w14:textId="77777777" w:rsidR="00553852" w:rsidRDefault="00553852">
      <w:pPr>
        <w:pBdr>
          <w:top w:val="single" w:sz="4" w:space="1" w:color="000000"/>
          <w:left w:val="single" w:sz="4" w:space="4" w:color="000000"/>
          <w:bottom w:val="single" w:sz="4" w:space="1" w:color="000000"/>
          <w:right w:val="single" w:sz="4" w:space="4" w:color="000000"/>
        </w:pBdr>
        <w:ind w:left="360"/>
        <w:jc w:val="both"/>
        <w:rPr>
          <w:rFonts w:ascii="Calibri" w:eastAsia="Calibri" w:hAnsi="Calibri" w:cs="Calibri"/>
          <w:b/>
          <w:highlight w:val="green"/>
          <w:u w:val="single"/>
        </w:rPr>
      </w:pPr>
    </w:p>
    <w:p w14:paraId="079CEEE5" w14:textId="77777777" w:rsidR="00553852" w:rsidRDefault="008661AF">
      <w:pPr>
        <w:numPr>
          <w:ilvl w:val="0"/>
          <w:numId w:val="2"/>
        </w:numPr>
        <w:pBdr>
          <w:top w:val="single" w:sz="4" w:space="1" w:color="000000"/>
          <w:left w:val="single" w:sz="4" w:space="4" w:color="000000"/>
          <w:bottom w:val="single" w:sz="4" w:space="1" w:color="000000"/>
          <w:right w:val="single" w:sz="4" w:space="4" w:color="000000"/>
        </w:pBdr>
        <w:spacing w:line="256" w:lineRule="auto"/>
        <w:contextualSpacing/>
        <w:jc w:val="both"/>
        <w:rPr>
          <w:rFonts w:ascii="Calibri" w:eastAsia="Calibri" w:hAnsi="Calibri" w:cs="Calibri"/>
          <w:highlight w:val="green"/>
        </w:rPr>
      </w:pPr>
      <w:r>
        <w:rPr>
          <w:rFonts w:ascii="Calibri" w:eastAsia="Calibri" w:hAnsi="Calibri" w:cs="Calibri"/>
          <w:highlight w:val="green"/>
        </w:rPr>
        <w:t>Read this template agreement entirely to ensure it meets your specific needs and circumstances. Note that some provisions may be inapplicable to your situation.</w:t>
      </w:r>
    </w:p>
    <w:p w14:paraId="2A857247" w14:textId="77777777" w:rsidR="00553852" w:rsidRDefault="008661AF">
      <w:pPr>
        <w:numPr>
          <w:ilvl w:val="0"/>
          <w:numId w:val="2"/>
        </w:numPr>
        <w:pBdr>
          <w:top w:val="single" w:sz="4" w:space="1" w:color="000000"/>
          <w:left w:val="single" w:sz="4" w:space="4" w:color="000000"/>
          <w:bottom w:val="single" w:sz="4" w:space="1" w:color="000000"/>
          <w:right w:val="single" w:sz="4" w:space="4" w:color="000000"/>
        </w:pBdr>
        <w:spacing w:line="256" w:lineRule="auto"/>
        <w:contextualSpacing/>
        <w:jc w:val="both"/>
        <w:rPr>
          <w:rFonts w:ascii="Calibri" w:eastAsia="Calibri" w:hAnsi="Calibri" w:cs="Calibri"/>
          <w:highlight w:val="green"/>
        </w:rPr>
      </w:pPr>
      <w:r>
        <w:rPr>
          <w:rFonts w:ascii="Calibri" w:eastAsia="Calibri" w:hAnsi="Calibri" w:cs="Calibri"/>
          <w:highlight w:val="green"/>
        </w:rPr>
        <w:t>Complete all the fields highlighted in yellow.</w:t>
      </w:r>
    </w:p>
    <w:p w14:paraId="5C7DD247" w14:textId="77777777" w:rsidR="00553852" w:rsidRDefault="008661AF">
      <w:pPr>
        <w:numPr>
          <w:ilvl w:val="0"/>
          <w:numId w:val="2"/>
        </w:numPr>
        <w:pBdr>
          <w:top w:val="single" w:sz="4" w:space="1" w:color="000000"/>
          <w:left w:val="single" w:sz="4" w:space="4" w:color="000000"/>
          <w:bottom w:val="single" w:sz="4" w:space="1" w:color="000000"/>
          <w:right w:val="single" w:sz="4" w:space="4" w:color="000000"/>
        </w:pBdr>
        <w:spacing w:line="256" w:lineRule="auto"/>
        <w:contextualSpacing/>
        <w:jc w:val="both"/>
        <w:rPr>
          <w:rFonts w:ascii="Calibri" w:eastAsia="Calibri" w:hAnsi="Calibri" w:cs="Calibri"/>
          <w:highlight w:val="green"/>
        </w:rPr>
      </w:pPr>
      <w:r>
        <w:rPr>
          <w:rFonts w:ascii="Calibri" w:eastAsia="Calibri" w:hAnsi="Calibri" w:cs="Calibri"/>
          <w:highlight w:val="green"/>
        </w:rPr>
        <w:t>Remove this instruction box and its contents.</w:t>
      </w:r>
    </w:p>
    <w:p w14:paraId="61F8C861" w14:textId="77777777" w:rsidR="00553852" w:rsidRDefault="008661AF">
      <w:pPr>
        <w:numPr>
          <w:ilvl w:val="0"/>
          <w:numId w:val="2"/>
        </w:numPr>
        <w:pBdr>
          <w:top w:val="single" w:sz="4" w:space="1" w:color="000000"/>
          <w:left w:val="single" w:sz="4" w:space="4" w:color="000000"/>
          <w:bottom w:val="single" w:sz="4" w:space="1" w:color="000000"/>
          <w:right w:val="single" w:sz="4" w:space="4" w:color="000000"/>
        </w:pBdr>
        <w:spacing w:line="256" w:lineRule="auto"/>
        <w:contextualSpacing/>
        <w:jc w:val="both"/>
        <w:rPr>
          <w:rFonts w:ascii="Calibri" w:eastAsia="Calibri" w:hAnsi="Calibri" w:cs="Calibri"/>
          <w:highlight w:val="green"/>
        </w:rPr>
      </w:pPr>
      <w:r>
        <w:rPr>
          <w:rFonts w:ascii="Calibri" w:eastAsia="Calibri" w:hAnsi="Calibri" w:cs="Calibri"/>
          <w:highlight w:val="green"/>
        </w:rPr>
        <w:t>Implement the agreement between each company requiring an EU Representative and the Designee. The agreement must be signed by the applicable parties in order to be valid and enforceable.</w:t>
      </w:r>
    </w:p>
    <w:p w14:paraId="202C223B" w14:textId="77777777" w:rsidR="00553852" w:rsidRDefault="008661AF">
      <w:pPr>
        <w:numPr>
          <w:ilvl w:val="0"/>
          <w:numId w:val="2"/>
        </w:numPr>
        <w:pBdr>
          <w:top w:val="single" w:sz="4" w:space="1" w:color="000000"/>
          <w:left w:val="single" w:sz="4" w:space="4" w:color="000000"/>
          <w:bottom w:val="single" w:sz="4" w:space="1" w:color="000000"/>
          <w:right w:val="single" w:sz="4" w:space="4" w:color="000000"/>
        </w:pBdr>
        <w:spacing w:line="256" w:lineRule="auto"/>
        <w:contextualSpacing/>
        <w:jc w:val="both"/>
        <w:rPr>
          <w:rFonts w:ascii="Calibri" w:eastAsia="Calibri" w:hAnsi="Calibri" w:cs="Calibri"/>
          <w:highlight w:val="green"/>
        </w:rPr>
      </w:pPr>
      <w:r>
        <w:rPr>
          <w:rFonts w:ascii="Calibri" w:eastAsia="Calibri" w:hAnsi="Calibri" w:cs="Calibri"/>
          <w:highlight w:val="green"/>
        </w:rPr>
        <w:t>Retain all signed copies of the agreement in your permanent records.</w:t>
      </w:r>
    </w:p>
    <w:p w14:paraId="582A07FA" w14:textId="77777777" w:rsidR="00553852" w:rsidRDefault="008661AF">
      <w:pPr>
        <w:pStyle w:val="Heading1"/>
        <w:rPr>
          <w:sz w:val="48"/>
          <w:szCs w:val="48"/>
        </w:rPr>
      </w:pPr>
      <w:r>
        <w:rPr>
          <w:sz w:val="48"/>
          <w:szCs w:val="48"/>
        </w:rPr>
        <w:t>GDPR ARTICLE 27 REPRESENTATIVE AGREEMENT</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53852" w14:paraId="6C49E1A5" w14:textId="77777777" w:rsidTr="004444D4">
        <w:tc>
          <w:tcPr>
            <w:tcW w:w="9350" w:type="dxa"/>
            <w:tcBorders>
              <w:top w:val="nil"/>
              <w:left w:val="nil"/>
              <w:bottom w:val="single" w:sz="4" w:space="0" w:color="000000"/>
              <w:right w:val="nil"/>
            </w:tcBorders>
            <w:shd w:val="clear" w:color="auto" w:fill="auto"/>
          </w:tcPr>
          <w:p w14:paraId="5F80D3CA" w14:textId="77777777" w:rsidR="00553852" w:rsidRDefault="00553852">
            <w:pPr>
              <w:rPr>
                <w:rFonts w:ascii="Calibri" w:eastAsia="Calibri" w:hAnsi="Calibri" w:cs="Calibri"/>
              </w:rPr>
            </w:pPr>
          </w:p>
        </w:tc>
      </w:tr>
    </w:tbl>
    <w:p w14:paraId="69625B0B" w14:textId="77777777" w:rsidR="00553852" w:rsidRDefault="00553852">
      <w:pPr>
        <w:jc w:val="center"/>
        <w:rPr>
          <w:rFonts w:ascii="Calibri" w:eastAsia="Calibri" w:hAnsi="Calibri" w:cs="Calibri"/>
        </w:rPr>
      </w:pPr>
    </w:p>
    <w:p w14:paraId="7D4BA89B" w14:textId="77777777" w:rsidR="00553852" w:rsidRDefault="008661AF">
      <w:pPr>
        <w:jc w:val="both"/>
        <w:rPr>
          <w:rFonts w:ascii="Calibri" w:eastAsia="Calibri" w:hAnsi="Calibri" w:cs="Calibri"/>
        </w:rPr>
      </w:pPr>
      <w:r>
        <w:rPr>
          <w:rFonts w:ascii="Calibri" w:eastAsia="Calibri" w:hAnsi="Calibri" w:cs="Calibri"/>
        </w:rPr>
        <w:t>This GDPR Article 27 Representative Agreement (this “</w:t>
      </w:r>
      <w:r>
        <w:rPr>
          <w:rFonts w:ascii="Calibri" w:eastAsia="Calibri" w:hAnsi="Calibri" w:cs="Calibri"/>
          <w:b/>
        </w:rPr>
        <w:t>Agreement</w:t>
      </w:r>
      <w:r>
        <w:rPr>
          <w:rFonts w:ascii="Calibri" w:eastAsia="Calibri" w:hAnsi="Calibri" w:cs="Calibri"/>
        </w:rPr>
        <w:t xml:space="preserve">”) is entered into by and between </w:t>
      </w:r>
      <w:r>
        <w:rPr>
          <w:rFonts w:ascii="Calibri" w:eastAsia="Calibri" w:hAnsi="Calibri" w:cs="Calibri"/>
          <w:highlight w:val="yellow"/>
        </w:rPr>
        <w:t>[YOUR COMPANY NAME]</w:t>
      </w:r>
      <w:r>
        <w:rPr>
          <w:rFonts w:ascii="Calibri" w:eastAsia="Calibri" w:hAnsi="Calibri" w:cs="Calibri"/>
        </w:rPr>
        <w:t xml:space="preserve">, a </w:t>
      </w:r>
      <w:r>
        <w:rPr>
          <w:rFonts w:ascii="Calibri" w:eastAsia="Calibri" w:hAnsi="Calibri" w:cs="Calibri"/>
          <w:highlight w:val="yellow"/>
        </w:rPr>
        <w:t>[STATE OF INCORPORATION]</w:t>
      </w:r>
      <w:r>
        <w:rPr>
          <w:rFonts w:ascii="Calibri" w:eastAsia="Calibri" w:hAnsi="Calibri" w:cs="Calibri"/>
        </w:rPr>
        <w:t xml:space="preserve"> </w:t>
      </w:r>
      <w:r>
        <w:rPr>
          <w:rFonts w:ascii="Calibri" w:eastAsia="Calibri" w:hAnsi="Calibri" w:cs="Calibri"/>
          <w:highlight w:val="yellow"/>
        </w:rPr>
        <w:t>[TYPE OF ENTITY]</w:t>
      </w:r>
      <w:r>
        <w:rPr>
          <w:rFonts w:ascii="Calibri" w:eastAsia="Calibri" w:hAnsi="Calibri" w:cs="Calibri"/>
        </w:rPr>
        <w:t xml:space="preserve">, with offices located at </w:t>
      </w:r>
      <w:r>
        <w:rPr>
          <w:rFonts w:ascii="Calibri" w:eastAsia="Calibri" w:hAnsi="Calibri" w:cs="Calibri"/>
          <w:highlight w:val="yellow"/>
        </w:rPr>
        <w:t>[ADDRESS, COUNTRY]</w:t>
      </w:r>
      <w:r>
        <w:rPr>
          <w:rFonts w:ascii="Calibri" w:eastAsia="Calibri" w:hAnsi="Calibri" w:cs="Calibri"/>
        </w:rPr>
        <w:t xml:space="preserve"> (the “</w:t>
      </w:r>
      <w:r>
        <w:rPr>
          <w:rFonts w:ascii="Calibri" w:eastAsia="Calibri" w:hAnsi="Calibri" w:cs="Calibri"/>
          <w:b/>
        </w:rPr>
        <w:t>Company</w:t>
      </w:r>
      <w:r>
        <w:rPr>
          <w:rFonts w:ascii="Calibri" w:eastAsia="Calibri" w:hAnsi="Calibri" w:cs="Calibri"/>
        </w:rPr>
        <w:t xml:space="preserve">”), and </w:t>
      </w:r>
      <w:r>
        <w:rPr>
          <w:rFonts w:ascii="Calibri" w:eastAsia="Calibri" w:hAnsi="Calibri" w:cs="Calibri"/>
          <w:highlight w:val="yellow"/>
        </w:rPr>
        <w:t>[DESIGNEE NAME]</w:t>
      </w:r>
      <w:r>
        <w:rPr>
          <w:rFonts w:ascii="Calibri" w:eastAsia="Calibri" w:hAnsi="Calibri" w:cs="Calibri"/>
        </w:rPr>
        <w:t xml:space="preserve">, a </w:t>
      </w:r>
      <w:r>
        <w:rPr>
          <w:rFonts w:ascii="Calibri" w:eastAsia="Calibri" w:hAnsi="Calibri" w:cs="Calibri"/>
          <w:highlight w:val="yellow"/>
        </w:rPr>
        <w:t>[STATE OF INCORPORATION]</w:t>
      </w:r>
      <w:r>
        <w:rPr>
          <w:rFonts w:ascii="Calibri" w:eastAsia="Calibri" w:hAnsi="Calibri" w:cs="Calibri"/>
        </w:rPr>
        <w:t xml:space="preserve"> </w:t>
      </w:r>
      <w:r>
        <w:rPr>
          <w:rFonts w:ascii="Calibri" w:eastAsia="Calibri" w:hAnsi="Calibri" w:cs="Calibri"/>
          <w:highlight w:val="yellow"/>
        </w:rPr>
        <w:t>[TYPE OF ENTITY]</w:t>
      </w:r>
      <w:r>
        <w:rPr>
          <w:rFonts w:ascii="Calibri" w:eastAsia="Calibri" w:hAnsi="Calibri" w:cs="Calibri"/>
        </w:rPr>
        <w:t xml:space="preserve">, with offices located at </w:t>
      </w:r>
      <w:r>
        <w:rPr>
          <w:rFonts w:ascii="Calibri" w:eastAsia="Calibri" w:hAnsi="Calibri" w:cs="Calibri"/>
          <w:highlight w:val="yellow"/>
        </w:rPr>
        <w:t>[ADDRESS, COUNTRY]</w:t>
      </w:r>
      <w:r>
        <w:rPr>
          <w:rFonts w:ascii="Calibri" w:eastAsia="Calibri" w:hAnsi="Calibri" w:cs="Calibri"/>
        </w:rPr>
        <w:t xml:space="preserve"> (the “</w:t>
      </w:r>
      <w:r>
        <w:rPr>
          <w:rFonts w:ascii="Calibri" w:eastAsia="Calibri" w:hAnsi="Calibri" w:cs="Calibri"/>
          <w:b/>
        </w:rPr>
        <w:t>Designee</w:t>
      </w:r>
      <w:r>
        <w:rPr>
          <w:rFonts w:ascii="Calibri" w:eastAsia="Calibri" w:hAnsi="Calibri" w:cs="Calibri"/>
        </w:rPr>
        <w:t>”, and together with the Company, the “</w:t>
      </w:r>
      <w:r>
        <w:rPr>
          <w:rFonts w:ascii="Calibri" w:eastAsia="Calibri" w:hAnsi="Calibri" w:cs="Calibri"/>
          <w:b/>
        </w:rPr>
        <w:t>Parties</w:t>
      </w:r>
      <w:r>
        <w:rPr>
          <w:rFonts w:ascii="Calibri" w:eastAsia="Calibri" w:hAnsi="Calibri" w:cs="Calibri"/>
        </w:rPr>
        <w:t>”, and each a “</w:t>
      </w:r>
      <w:r>
        <w:rPr>
          <w:rFonts w:ascii="Calibri" w:eastAsia="Calibri" w:hAnsi="Calibri" w:cs="Calibri"/>
          <w:b/>
        </w:rPr>
        <w:t>Party</w:t>
      </w:r>
      <w:r>
        <w:rPr>
          <w:rFonts w:ascii="Calibri" w:eastAsia="Calibri" w:hAnsi="Calibri" w:cs="Calibri"/>
        </w:rPr>
        <w:t xml:space="preserve">”). </w:t>
      </w:r>
    </w:p>
    <w:p w14:paraId="5A904CED" w14:textId="77777777" w:rsidR="00553852" w:rsidRDefault="00553852">
      <w:pPr>
        <w:jc w:val="both"/>
        <w:rPr>
          <w:rFonts w:ascii="Calibri" w:eastAsia="Calibri" w:hAnsi="Calibri" w:cs="Calibri"/>
        </w:rPr>
      </w:pPr>
    </w:p>
    <w:p w14:paraId="6CE3FB6F" w14:textId="77777777" w:rsidR="00553852" w:rsidRDefault="008661AF">
      <w:pPr>
        <w:jc w:val="center"/>
        <w:rPr>
          <w:rFonts w:ascii="Calibri" w:eastAsia="Calibri" w:hAnsi="Calibri" w:cs="Calibri"/>
          <w:b/>
        </w:rPr>
      </w:pPr>
      <w:r>
        <w:rPr>
          <w:rFonts w:ascii="Calibri" w:eastAsia="Calibri" w:hAnsi="Calibri" w:cs="Calibri"/>
          <w:b/>
        </w:rPr>
        <w:t>RECITALS</w:t>
      </w:r>
    </w:p>
    <w:p w14:paraId="0131BB47" w14:textId="77777777" w:rsidR="00553852" w:rsidRDefault="00553852">
      <w:pPr>
        <w:jc w:val="both"/>
        <w:rPr>
          <w:rFonts w:ascii="Calibri" w:eastAsia="Calibri" w:hAnsi="Calibri" w:cs="Calibri"/>
        </w:rPr>
      </w:pPr>
    </w:p>
    <w:p w14:paraId="6BEA4046" w14:textId="77777777" w:rsidR="00553852" w:rsidRDefault="008661AF">
      <w:pPr>
        <w:jc w:val="both"/>
        <w:rPr>
          <w:rFonts w:ascii="Calibri" w:eastAsia="Calibri" w:hAnsi="Calibri" w:cs="Calibri"/>
        </w:rPr>
      </w:pPr>
      <w:r>
        <w:rPr>
          <w:rFonts w:ascii="Calibri" w:eastAsia="Calibri" w:hAnsi="Calibri" w:cs="Calibri"/>
          <w:b/>
        </w:rPr>
        <w:t>WHEREAS</w:t>
      </w:r>
      <w:r>
        <w:rPr>
          <w:rFonts w:ascii="Calibri" w:eastAsia="Calibri" w:hAnsi="Calibri" w:cs="Calibri"/>
        </w:rPr>
        <w:t xml:space="preserve">, the Company and the Designee are </w:t>
      </w:r>
      <w:r>
        <w:rPr>
          <w:rFonts w:ascii="Calibri" w:eastAsia="Calibri" w:hAnsi="Calibri" w:cs="Calibri"/>
          <w:highlight w:val="yellow"/>
        </w:rPr>
        <w:t>[DESCRIBE THE RELATIONSHIP BETWEEN THE PARTIES];</w:t>
      </w:r>
      <w:r>
        <w:rPr>
          <w:rFonts w:ascii="Calibri" w:eastAsia="Calibri" w:hAnsi="Calibri" w:cs="Calibri"/>
        </w:rPr>
        <w:t xml:space="preserve"> </w:t>
      </w:r>
    </w:p>
    <w:p w14:paraId="14B0A117" w14:textId="77777777" w:rsidR="00553852" w:rsidRDefault="00553852">
      <w:pPr>
        <w:jc w:val="both"/>
        <w:rPr>
          <w:rFonts w:ascii="Calibri" w:eastAsia="Calibri" w:hAnsi="Calibri" w:cs="Calibri"/>
        </w:rPr>
      </w:pPr>
    </w:p>
    <w:p w14:paraId="57209E56" w14:textId="77777777" w:rsidR="00553852" w:rsidRDefault="008661AF">
      <w:pPr>
        <w:jc w:val="both"/>
        <w:rPr>
          <w:rFonts w:ascii="Calibri" w:eastAsia="Calibri" w:hAnsi="Calibri" w:cs="Calibri"/>
        </w:rPr>
      </w:pPr>
      <w:r>
        <w:rPr>
          <w:rFonts w:ascii="Calibri" w:eastAsia="Calibri" w:hAnsi="Calibri" w:cs="Calibri"/>
          <w:b/>
        </w:rPr>
        <w:t>WHEREAS</w:t>
      </w:r>
      <w:r>
        <w:rPr>
          <w:rFonts w:ascii="Calibri" w:eastAsia="Calibri" w:hAnsi="Calibri" w:cs="Calibri"/>
        </w:rPr>
        <w:t>, the Company Processes certain Personal Data of Data Subjects in the European Union (the “</w:t>
      </w:r>
      <w:r>
        <w:rPr>
          <w:rFonts w:ascii="Calibri" w:eastAsia="Calibri" w:hAnsi="Calibri" w:cs="Calibri"/>
          <w:b/>
        </w:rPr>
        <w:t>EU</w:t>
      </w:r>
      <w:r>
        <w:rPr>
          <w:rFonts w:ascii="Calibri" w:eastAsia="Calibri" w:hAnsi="Calibri" w:cs="Calibri"/>
        </w:rPr>
        <w:t xml:space="preserve">”), as provided in </w:t>
      </w:r>
      <w:r>
        <w:rPr>
          <w:rFonts w:ascii="Calibri" w:eastAsia="Calibri" w:hAnsi="Calibri" w:cs="Calibri"/>
          <w:u w:val="single"/>
        </w:rPr>
        <w:t>Appendix 1</w:t>
      </w:r>
      <w:r>
        <w:rPr>
          <w:rFonts w:ascii="Calibri" w:eastAsia="Calibri" w:hAnsi="Calibri" w:cs="Calibri"/>
        </w:rPr>
        <w:t xml:space="preserve"> attached hereto and incorporated into this Agreement by reference; </w:t>
      </w:r>
    </w:p>
    <w:p w14:paraId="19671ED0" w14:textId="77777777" w:rsidR="00553852" w:rsidRDefault="00553852">
      <w:pPr>
        <w:jc w:val="both"/>
        <w:rPr>
          <w:rFonts w:ascii="Calibri" w:eastAsia="Calibri" w:hAnsi="Calibri" w:cs="Calibri"/>
        </w:rPr>
      </w:pPr>
    </w:p>
    <w:p w14:paraId="2415D5AD" w14:textId="77777777" w:rsidR="00553852" w:rsidRDefault="008661AF">
      <w:pPr>
        <w:jc w:val="both"/>
        <w:rPr>
          <w:rFonts w:ascii="Calibri" w:eastAsia="Calibri" w:hAnsi="Calibri" w:cs="Calibri"/>
        </w:rPr>
      </w:pPr>
      <w:r>
        <w:rPr>
          <w:rFonts w:ascii="Calibri" w:eastAsia="Calibri" w:hAnsi="Calibri" w:cs="Calibri"/>
          <w:b/>
        </w:rPr>
        <w:t>WHEREAS</w:t>
      </w:r>
      <w:r>
        <w:rPr>
          <w:rFonts w:ascii="Calibri" w:eastAsia="Calibri" w:hAnsi="Calibri" w:cs="Calibri"/>
        </w:rPr>
        <w:t xml:space="preserve">, the Designee is established in </w:t>
      </w:r>
      <w:r>
        <w:rPr>
          <w:rFonts w:ascii="Calibri" w:eastAsia="Calibri" w:hAnsi="Calibri" w:cs="Calibri"/>
          <w:highlight w:val="yellow"/>
        </w:rPr>
        <w:t>[NAME OF THE COUNTRY]</w:t>
      </w:r>
      <w:r>
        <w:rPr>
          <w:rFonts w:ascii="Calibri" w:eastAsia="Calibri" w:hAnsi="Calibri" w:cs="Calibri"/>
        </w:rPr>
        <w:t>, which is one of the Member States of the EU where Data Subjects, whose Personal Data the Company Processes are, or will be located; and</w:t>
      </w:r>
    </w:p>
    <w:p w14:paraId="74B30597" w14:textId="77777777" w:rsidR="00553852" w:rsidRDefault="00553852">
      <w:pPr>
        <w:jc w:val="both"/>
        <w:rPr>
          <w:rFonts w:ascii="Calibri" w:eastAsia="Calibri" w:hAnsi="Calibri" w:cs="Calibri"/>
        </w:rPr>
      </w:pPr>
    </w:p>
    <w:p w14:paraId="12EA7775" w14:textId="77777777" w:rsidR="00553852" w:rsidRDefault="008661AF">
      <w:pPr>
        <w:jc w:val="both"/>
        <w:rPr>
          <w:rFonts w:ascii="Calibri" w:eastAsia="Calibri" w:hAnsi="Calibri" w:cs="Calibri"/>
        </w:rPr>
      </w:pPr>
      <w:bookmarkStart w:id="0" w:name="_gjdgxs" w:colFirst="0" w:colLast="0"/>
      <w:bookmarkEnd w:id="0"/>
      <w:r>
        <w:rPr>
          <w:rFonts w:ascii="Calibri" w:eastAsia="Calibri" w:hAnsi="Calibri" w:cs="Calibri"/>
          <w:b/>
        </w:rPr>
        <w:t>WHEREAS</w:t>
      </w:r>
      <w:r>
        <w:rPr>
          <w:rFonts w:ascii="Calibri" w:eastAsia="Calibri" w:hAnsi="Calibri" w:cs="Calibri"/>
        </w:rPr>
        <w:t>, the Company desires to designate the Designee as a Representative of the Company in the European Union to act on its behalf with regard to its obligations under Article 27 of the GDPR and the Designee is willing to accept such designation in accordance with the terms and conditions set forth herein;</w:t>
      </w:r>
    </w:p>
    <w:p w14:paraId="47F571E2" w14:textId="77777777" w:rsidR="00553852" w:rsidRDefault="00553852">
      <w:pPr>
        <w:jc w:val="both"/>
        <w:rPr>
          <w:rFonts w:ascii="Calibri" w:eastAsia="Calibri" w:hAnsi="Calibri" w:cs="Calibri"/>
        </w:rPr>
      </w:pPr>
    </w:p>
    <w:p w14:paraId="2E1ED5A7" w14:textId="32D31BD4" w:rsidR="00553852" w:rsidRDefault="008661AF">
      <w:pPr>
        <w:jc w:val="both"/>
        <w:rPr>
          <w:rFonts w:ascii="Calibri" w:eastAsia="Calibri" w:hAnsi="Calibri" w:cs="Calibri"/>
        </w:rPr>
      </w:pPr>
      <w:r>
        <w:rPr>
          <w:rFonts w:ascii="Calibri" w:eastAsia="Calibri" w:hAnsi="Calibri" w:cs="Calibri"/>
          <w:b/>
        </w:rPr>
        <w:t>NOW, THEREFORE</w:t>
      </w:r>
      <w:r>
        <w:rPr>
          <w:rFonts w:ascii="Calibri" w:eastAsia="Calibri" w:hAnsi="Calibri" w:cs="Calibri"/>
        </w:rPr>
        <w:t xml:space="preserve">, in consideration of the mutual covenants and agreements set forth herein, the Parties </w:t>
      </w:r>
      <w:r w:rsidR="000D77AC">
        <w:rPr>
          <w:rFonts w:ascii="Calibri" w:eastAsia="Calibri" w:hAnsi="Calibri" w:cs="Calibri"/>
        </w:rPr>
        <w:t xml:space="preserve">hereby </w:t>
      </w:r>
      <w:r>
        <w:rPr>
          <w:rFonts w:ascii="Calibri" w:eastAsia="Calibri" w:hAnsi="Calibri" w:cs="Calibri"/>
        </w:rPr>
        <w:t>agree as follows:</w:t>
      </w:r>
    </w:p>
    <w:p w14:paraId="6FF72661" w14:textId="77777777" w:rsidR="00553852" w:rsidRDefault="00553852">
      <w:pPr>
        <w:jc w:val="both"/>
        <w:rPr>
          <w:rFonts w:ascii="Calibri" w:eastAsia="Calibri" w:hAnsi="Calibri" w:cs="Calibri"/>
        </w:rPr>
      </w:pPr>
    </w:p>
    <w:p w14:paraId="778858B6" w14:textId="77777777" w:rsidR="00553852" w:rsidRDefault="008661AF">
      <w:pPr>
        <w:numPr>
          <w:ilvl w:val="0"/>
          <w:numId w:val="1"/>
        </w:numPr>
        <w:contextualSpacing/>
        <w:jc w:val="both"/>
        <w:rPr>
          <w:rFonts w:ascii="Calibri" w:eastAsia="Calibri" w:hAnsi="Calibri" w:cs="Calibri"/>
        </w:rPr>
      </w:pPr>
      <w:r>
        <w:rPr>
          <w:rFonts w:ascii="Calibri" w:eastAsia="Calibri" w:hAnsi="Calibri" w:cs="Calibri"/>
          <w:b/>
        </w:rPr>
        <w:t>Definitions.</w:t>
      </w:r>
      <w:r>
        <w:rPr>
          <w:rFonts w:ascii="Calibri" w:eastAsia="Calibri" w:hAnsi="Calibri" w:cs="Calibri"/>
        </w:rPr>
        <w:t xml:space="preserve"> Capitalized words and phrases not defined herein shall have the same definitions as in the General Data Protection Regulation (2016/679) of the European Parliament and of the Council (the “</w:t>
      </w:r>
      <w:r>
        <w:rPr>
          <w:rFonts w:ascii="Calibri" w:eastAsia="Calibri" w:hAnsi="Calibri" w:cs="Calibri"/>
          <w:b/>
        </w:rPr>
        <w:t>GDPR</w:t>
      </w:r>
      <w:r>
        <w:rPr>
          <w:rFonts w:ascii="Calibri" w:eastAsia="Calibri" w:hAnsi="Calibri" w:cs="Calibri"/>
        </w:rPr>
        <w:t>”). Capitalized words, terms, or phrases that are not defined herein or in the GDPR shall be considered typographic errors, unless context or custom dictates otherwise.</w:t>
      </w:r>
    </w:p>
    <w:p w14:paraId="44C03986" w14:textId="77777777" w:rsidR="00553852" w:rsidRDefault="00553852">
      <w:pPr>
        <w:ind w:left="792" w:hanging="720"/>
        <w:jc w:val="both"/>
        <w:rPr>
          <w:rFonts w:ascii="Calibri" w:eastAsia="Calibri" w:hAnsi="Calibri" w:cs="Calibri"/>
        </w:rPr>
      </w:pPr>
    </w:p>
    <w:p w14:paraId="1D6BA9D1" w14:textId="77777777" w:rsidR="00553852" w:rsidRDefault="008661AF">
      <w:pPr>
        <w:numPr>
          <w:ilvl w:val="0"/>
          <w:numId w:val="1"/>
        </w:numPr>
        <w:contextualSpacing/>
        <w:jc w:val="both"/>
        <w:rPr>
          <w:rFonts w:ascii="Calibri" w:eastAsia="Calibri" w:hAnsi="Calibri" w:cs="Calibri"/>
        </w:rPr>
      </w:pPr>
      <w:r>
        <w:rPr>
          <w:rFonts w:ascii="Calibri" w:eastAsia="Calibri" w:hAnsi="Calibri" w:cs="Calibri"/>
          <w:b/>
        </w:rPr>
        <w:t>Designation as Representative.</w:t>
      </w:r>
    </w:p>
    <w:p w14:paraId="465E6C20" w14:textId="77777777" w:rsidR="00553852" w:rsidRDefault="00553852">
      <w:pPr>
        <w:jc w:val="both"/>
        <w:rPr>
          <w:rFonts w:ascii="Calibri" w:eastAsia="Calibri" w:hAnsi="Calibri" w:cs="Calibri"/>
          <w:b/>
        </w:rPr>
      </w:pPr>
    </w:p>
    <w:p w14:paraId="2F66E01E" w14:textId="77777777" w:rsidR="00553852" w:rsidRDefault="008661AF">
      <w:pPr>
        <w:numPr>
          <w:ilvl w:val="1"/>
          <w:numId w:val="1"/>
        </w:numPr>
        <w:tabs>
          <w:tab w:val="left" w:pos="1276"/>
        </w:tabs>
        <w:ind w:left="1276" w:hanging="425"/>
        <w:contextualSpacing/>
        <w:jc w:val="both"/>
      </w:pPr>
      <w:r>
        <w:rPr>
          <w:rFonts w:ascii="Calibri" w:eastAsia="Calibri" w:hAnsi="Calibri" w:cs="Calibri"/>
        </w:rPr>
        <w:t>The Company hereby designates the Designee, and the Designee hereby accepts such designation, as the Representative for the Company pursuant to Article 27 of the GDPR.</w:t>
      </w:r>
    </w:p>
    <w:p w14:paraId="18B0A63C" w14:textId="77777777" w:rsidR="00553852" w:rsidRDefault="00553852">
      <w:pPr>
        <w:tabs>
          <w:tab w:val="left" w:pos="1276"/>
        </w:tabs>
        <w:ind w:left="1276" w:hanging="425"/>
        <w:jc w:val="both"/>
        <w:rPr>
          <w:rFonts w:ascii="Calibri" w:eastAsia="Calibri" w:hAnsi="Calibri" w:cs="Calibri"/>
          <w:b/>
        </w:rPr>
      </w:pPr>
    </w:p>
    <w:p w14:paraId="4BE5FC46" w14:textId="77777777" w:rsidR="00553852" w:rsidRDefault="008661AF">
      <w:pPr>
        <w:numPr>
          <w:ilvl w:val="1"/>
          <w:numId w:val="1"/>
        </w:numPr>
        <w:tabs>
          <w:tab w:val="left" w:pos="1276"/>
        </w:tabs>
        <w:ind w:left="1276" w:hanging="425"/>
        <w:contextualSpacing/>
        <w:jc w:val="both"/>
      </w:pPr>
      <w:r>
        <w:rPr>
          <w:rFonts w:ascii="Calibri" w:eastAsia="Calibri" w:hAnsi="Calibri" w:cs="Calibri"/>
        </w:rPr>
        <w:t>The Designee agrees to be addressed, in addition to or instead of the Company, by Supervisory Authorities and Data Subjects, on all issues related to Processing by the Company, for the purposes of ensuring the Company’s compliance with the GDPR.</w:t>
      </w:r>
    </w:p>
    <w:p w14:paraId="510BF746" w14:textId="77777777" w:rsidR="00553852" w:rsidRDefault="00553852">
      <w:pPr>
        <w:jc w:val="both"/>
        <w:rPr>
          <w:rFonts w:ascii="Calibri" w:eastAsia="Calibri" w:hAnsi="Calibri" w:cs="Calibri"/>
        </w:rPr>
      </w:pPr>
    </w:p>
    <w:p w14:paraId="3B86BDA9" w14:textId="01F93710" w:rsidR="000D77AC" w:rsidRPr="007F0E81" w:rsidRDefault="008661AF" w:rsidP="007F0E81">
      <w:pPr>
        <w:numPr>
          <w:ilvl w:val="0"/>
          <w:numId w:val="1"/>
        </w:numPr>
        <w:contextualSpacing/>
        <w:jc w:val="both"/>
      </w:pPr>
      <w:r>
        <w:rPr>
          <w:rFonts w:ascii="Calibri" w:eastAsia="Calibri" w:hAnsi="Calibri" w:cs="Calibri"/>
          <w:b/>
        </w:rPr>
        <w:t xml:space="preserve">Responsibilities of the Designee. </w:t>
      </w:r>
      <w:r>
        <w:rPr>
          <w:rFonts w:ascii="Calibri" w:eastAsia="Calibri" w:hAnsi="Calibri" w:cs="Calibri"/>
        </w:rPr>
        <w:t>The Designee shall</w:t>
      </w:r>
      <w:r w:rsidR="000D77AC">
        <w:rPr>
          <w:rFonts w:ascii="Calibri" w:eastAsia="Calibri" w:hAnsi="Calibri" w:cs="Calibri"/>
        </w:rPr>
        <w:t>:</w:t>
      </w:r>
    </w:p>
    <w:p w14:paraId="5AE199E2" w14:textId="77777777" w:rsidR="000D77AC" w:rsidRPr="007F0E81" w:rsidRDefault="000D77AC" w:rsidP="007F0E81">
      <w:pPr>
        <w:ind w:left="720"/>
        <w:contextualSpacing/>
        <w:jc w:val="both"/>
      </w:pPr>
    </w:p>
    <w:p w14:paraId="336D3A16" w14:textId="3ECB00FE" w:rsidR="00553852" w:rsidRPr="00B139C8" w:rsidRDefault="000D77AC" w:rsidP="00B139C8">
      <w:pPr>
        <w:numPr>
          <w:ilvl w:val="1"/>
          <w:numId w:val="1"/>
        </w:numPr>
        <w:ind w:left="1276" w:hanging="425"/>
        <w:contextualSpacing/>
        <w:jc w:val="both"/>
        <w:rPr>
          <w:rFonts w:ascii="Calibri" w:eastAsia="Calibri" w:hAnsi="Calibri" w:cs="Calibri"/>
        </w:rPr>
      </w:pPr>
      <w:r>
        <w:rPr>
          <w:rFonts w:ascii="Calibri" w:eastAsia="Calibri" w:hAnsi="Calibri" w:cs="Calibri"/>
        </w:rPr>
        <w:t>R</w:t>
      </w:r>
      <w:r w:rsidR="008661AF">
        <w:rPr>
          <w:rFonts w:ascii="Calibri" w:eastAsia="Calibri" w:hAnsi="Calibri" w:cs="Calibri"/>
        </w:rPr>
        <w:t>eceive, relay, and, after consultation with the Company, respond as directed by the Company to any communications from Supervisory Authorities or Data Subjects on all issues related to the Processing of Personal Data by the Company.</w:t>
      </w:r>
    </w:p>
    <w:p w14:paraId="005A3C8E" w14:textId="77777777" w:rsidR="00553852" w:rsidRDefault="00553852">
      <w:pPr>
        <w:ind w:left="1276" w:hanging="425"/>
        <w:jc w:val="both"/>
        <w:rPr>
          <w:rFonts w:ascii="Calibri" w:eastAsia="Calibri" w:hAnsi="Calibri" w:cs="Calibri"/>
        </w:rPr>
      </w:pPr>
    </w:p>
    <w:p w14:paraId="23E585EC" w14:textId="5C142FE7" w:rsidR="00553852" w:rsidRDefault="000D77AC" w:rsidP="007F0E81">
      <w:pPr>
        <w:numPr>
          <w:ilvl w:val="1"/>
          <w:numId w:val="1"/>
        </w:numPr>
        <w:ind w:left="1276" w:hanging="425"/>
        <w:contextualSpacing/>
        <w:jc w:val="both"/>
      </w:pPr>
      <w:r>
        <w:rPr>
          <w:rFonts w:ascii="Calibri" w:eastAsia="Calibri" w:hAnsi="Calibri" w:cs="Calibri"/>
        </w:rPr>
        <w:t>I</w:t>
      </w:r>
      <w:r w:rsidR="008661AF">
        <w:rPr>
          <w:rFonts w:ascii="Calibri" w:eastAsia="Calibri" w:hAnsi="Calibri" w:cs="Calibri"/>
        </w:rPr>
        <w:t>mmediately notify the Company using the most efficient method of notice available to it</w:t>
      </w:r>
      <w:r>
        <w:rPr>
          <w:rFonts w:ascii="Calibri" w:eastAsia="Calibri" w:hAnsi="Calibri" w:cs="Calibri"/>
        </w:rPr>
        <w:t xml:space="preserve"> if it receives any communications from Data Subjects or Supervisory Authorities, as described in Section 3.1. </w:t>
      </w:r>
      <w:r w:rsidR="008661AF">
        <w:rPr>
          <w:rFonts w:ascii="Calibri" w:eastAsia="Calibri" w:hAnsi="Calibri" w:cs="Calibri"/>
        </w:rPr>
        <w:t xml:space="preserve">In any case, such notification shall be provided to the Company no later than seventy-two (72) hours from the moment the communication is received by the Designee. </w:t>
      </w:r>
    </w:p>
    <w:p w14:paraId="374F7E02" w14:textId="77777777" w:rsidR="00553852" w:rsidRDefault="00553852">
      <w:pPr>
        <w:tabs>
          <w:tab w:val="left" w:pos="1276"/>
        </w:tabs>
        <w:ind w:left="1276" w:hanging="425"/>
        <w:jc w:val="both"/>
        <w:rPr>
          <w:rFonts w:ascii="Calibri" w:eastAsia="Calibri" w:hAnsi="Calibri" w:cs="Calibri"/>
        </w:rPr>
      </w:pPr>
    </w:p>
    <w:p w14:paraId="7FA1F34E" w14:textId="0D7E9DCB" w:rsidR="00553852" w:rsidRPr="007F0E81" w:rsidRDefault="000D77AC">
      <w:pPr>
        <w:numPr>
          <w:ilvl w:val="1"/>
          <w:numId w:val="1"/>
        </w:numPr>
        <w:tabs>
          <w:tab w:val="left" w:pos="1276"/>
        </w:tabs>
        <w:ind w:left="1276" w:hanging="425"/>
        <w:contextualSpacing/>
        <w:jc w:val="both"/>
      </w:pPr>
      <w:r>
        <w:rPr>
          <w:rFonts w:ascii="Calibri" w:eastAsia="Calibri" w:hAnsi="Calibri" w:cs="Calibri"/>
        </w:rPr>
        <w:t>F</w:t>
      </w:r>
      <w:r w:rsidR="008661AF">
        <w:rPr>
          <w:rFonts w:ascii="Calibri" w:eastAsia="Calibri" w:hAnsi="Calibri" w:cs="Calibri"/>
        </w:rPr>
        <w:t>ully and promptly cooperate with Supervisory Authorities, on the Company’s behalf, as directed by the Company, as necessary to enable the Company to comply with its obligations under the GDPR.</w:t>
      </w:r>
    </w:p>
    <w:p w14:paraId="16E2FCEC" w14:textId="2ED64C79" w:rsidR="0056048D" w:rsidRDefault="0056048D" w:rsidP="007F0E81">
      <w:pPr>
        <w:tabs>
          <w:tab w:val="left" w:pos="1276"/>
        </w:tabs>
        <w:contextualSpacing/>
        <w:jc w:val="both"/>
      </w:pPr>
    </w:p>
    <w:p w14:paraId="4DA1FB21" w14:textId="3EAA7BF9" w:rsidR="00553852" w:rsidRDefault="000D77AC">
      <w:pPr>
        <w:numPr>
          <w:ilvl w:val="1"/>
          <w:numId w:val="1"/>
        </w:numPr>
        <w:ind w:left="1276"/>
        <w:contextualSpacing/>
        <w:jc w:val="both"/>
      </w:pPr>
      <w:r>
        <w:rPr>
          <w:rFonts w:ascii="Calibri" w:eastAsia="Calibri" w:hAnsi="Calibri" w:cs="Calibri"/>
        </w:rPr>
        <w:t>M</w:t>
      </w:r>
      <w:r w:rsidR="008661AF">
        <w:rPr>
          <w:rFonts w:ascii="Calibri" w:eastAsia="Calibri" w:hAnsi="Calibri" w:cs="Calibri"/>
        </w:rPr>
        <w:t>ake the Record available to Supervisory Authorities at their request.</w:t>
      </w:r>
    </w:p>
    <w:p w14:paraId="5A2BFB47" w14:textId="77777777" w:rsidR="00553852" w:rsidRDefault="00553852">
      <w:pPr>
        <w:ind w:left="1276" w:hanging="432"/>
        <w:jc w:val="both"/>
        <w:rPr>
          <w:rFonts w:ascii="Calibri" w:eastAsia="Calibri" w:hAnsi="Calibri" w:cs="Calibri"/>
        </w:rPr>
      </w:pPr>
    </w:p>
    <w:p w14:paraId="6453A7E9" w14:textId="2D62E6A2" w:rsidR="00553852" w:rsidRDefault="000D77AC">
      <w:pPr>
        <w:numPr>
          <w:ilvl w:val="1"/>
          <w:numId w:val="1"/>
        </w:numPr>
        <w:ind w:left="1276"/>
        <w:contextualSpacing/>
        <w:jc w:val="both"/>
      </w:pPr>
      <w:r>
        <w:rPr>
          <w:rFonts w:ascii="Calibri" w:eastAsia="Calibri" w:hAnsi="Calibri" w:cs="Calibri"/>
        </w:rPr>
        <w:t>K</w:t>
      </w:r>
      <w:r w:rsidR="008661AF">
        <w:rPr>
          <w:rFonts w:ascii="Calibri" w:eastAsia="Calibri" w:hAnsi="Calibri" w:cs="Calibri"/>
        </w:rPr>
        <w:t>eep the contact details required for cooperation with the Data Subjects and Supervisory Authorities (the “</w:t>
      </w:r>
      <w:r w:rsidR="008661AF">
        <w:rPr>
          <w:rFonts w:ascii="Calibri" w:eastAsia="Calibri" w:hAnsi="Calibri" w:cs="Calibri"/>
          <w:b/>
        </w:rPr>
        <w:t>Public Contact Information</w:t>
      </w:r>
      <w:r w:rsidR="008661AF">
        <w:rPr>
          <w:rFonts w:ascii="Calibri" w:eastAsia="Calibri" w:hAnsi="Calibri" w:cs="Calibri"/>
        </w:rPr>
        <w:t>”), accurate and up-to-date at all times. Should the contact details change, the Designee will notify the Company without undue delay.</w:t>
      </w:r>
    </w:p>
    <w:p w14:paraId="785D7CAB" w14:textId="77777777" w:rsidR="00553852" w:rsidRDefault="00553852">
      <w:pPr>
        <w:ind w:left="1276" w:hanging="432"/>
        <w:jc w:val="both"/>
        <w:rPr>
          <w:rFonts w:ascii="Calibri" w:eastAsia="Calibri" w:hAnsi="Calibri" w:cs="Calibri"/>
        </w:rPr>
      </w:pPr>
    </w:p>
    <w:p w14:paraId="3584A2F5" w14:textId="4636B343" w:rsidR="00553852" w:rsidRDefault="000D77AC">
      <w:pPr>
        <w:numPr>
          <w:ilvl w:val="1"/>
          <w:numId w:val="1"/>
        </w:numPr>
        <w:ind w:left="1276"/>
        <w:contextualSpacing/>
        <w:jc w:val="both"/>
      </w:pPr>
      <w:r>
        <w:rPr>
          <w:rFonts w:ascii="Calibri" w:eastAsia="Calibri" w:hAnsi="Calibri" w:cs="Calibri"/>
        </w:rPr>
        <w:t>A</w:t>
      </w:r>
      <w:r w:rsidR="008661AF">
        <w:rPr>
          <w:rFonts w:ascii="Calibri" w:eastAsia="Calibri" w:hAnsi="Calibri" w:cs="Calibri"/>
        </w:rPr>
        <w:t>ppoint a natural person who will communicate with the Data Subjects and Supervisory Authorities in the official language of the country in which the Designee is established.</w:t>
      </w:r>
    </w:p>
    <w:p w14:paraId="3C6C6E24" w14:textId="77777777" w:rsidR="00553852" w:rsidRDefault="00553852">
      <w:pPr>
        <w:ind w:left="360" w:hanging="720"/>
        <w:jc w:val="both"/>
        <w:rPr>
          <w:rFonts w:ascii="Calibri" w:eastAsia="Calibri" w:hAnsi="Calibri" w:cs="Calibri"/>
          <w:b/>
        </w:rPr>
      </w:pPr>
    </w:p>
    <w:p w14:paraId="26CA2C74" w14:textId="3D392161" w:rsidR="00553852" w:rsidRDefault="008661AF">
      <w:pPr>
        <w:numPr>
          <w:ilvl w:val="0"/>
          <w:numId w:val="1"/>
        </w:numPr>
        <w:contextualSpacing/>
        <w:jc w:val="both"/>
        <w:rPr>
          <w:rFonts w:ascii="Calibri" w:eastAsia="Calibri" w:hAnsi="Calibri" w:cs="Calibri"/>
        </w:rPr>
      </w:pPr>
      <w:r>
        <w:rPr>
          <w:rFonts w:ascii="Calibri" w:eastAsia="Calibri" w:hAnsi="Calibri" w:cs="Calibri"/>
          <w:b/>
        </w:rPr>
        <w:lastRenderedPageBreak/>
        <w:t xml:space="preserve">Designee’s Public Contact Information. </w:t>
      </w:r>
      <w:r w:rsidR="007F0E81">
        <w:rPr>
          <w:rFonts w:ascii="Calibri" w:eastAsia="Calibri" w:hAnsi="Calibri" w:cs="Calibri"/>
        </w:rPr>
        <w:t xml:space="preserve">The Designee’s </w:t>
      </w:r>
      <w:r w:rsidR="007F0E81">
        <w:rPr>
          <w:rFonts w:ascii="Calibri" w:eastAsia="Calibri" w:hAnsi="Calibri" w:cs="Calibri"/>
        </w:rPr>
        <w:t>Public Contact I</w:t>
      </w:r>
      <w:r>
        <w:rPr>
          <w:rFonts w:ascii="Calibri" w:eastAsia="Calibri" w:hAnsi="Calibri" w:cs="Calibri"/>
        </w:rPr>
        <w:t>nformation</w:t>
      </w:r>
      <w:r>
        <w:rPr>
          <w:rFonts w:ascii="Calibri" w:eastAsia="Calibri" w:hAnsi="Calibri" w:cs="Calibri"/>
        </w:rPr>
        <w:t xml:space="preserve"> in the EU shall be as follows:</w:t>
      </w:r>
    </w:p>
    <w:p w14:paraId="35181BA8" w14:textId="77777777" w:rsidR="00553852" w:rsidRDefault="00553852">
      <w:pPr>
        <w:ind w:left="792" w:hanging="720"/>
        <w:jc w:val="both"/>
        <w:rPr>
          <w:rFonts w:ascii="Calibri" w:eastAsia="Calibri" w:hAnsi="Calibri" w:cs="Calibri"/>
          <w:highlight w:val="yellow"/>
        </w:rPr>
      </w:pPr>
    </w:p>
    <w:p w14:paraId="78E9DABD" w14:textId="77777777" w:rsidR="00553852" w:rsidRDefault="008661AF" w:rsidP="00B35A6F">
      <w:pPr>
        <w:ind w:left="792" w:hanging="72"/>
        <w:jc w:val="both"/>
        <w:rPr>
          <w:rFonts w:ascii="Calibri" w:eastAsia="Calibri" w:hAnsi="Calibri" w:cs="Calibri"/>
          <w:highlight w:val="yellow"/>
        </w:rPr>
      </w:pPr>
      <w:r>
        <w:rPr>
          <w:rFonts w:ascii="Calibri" w:eastAsia="Calibri" w:hAnsi="Calibri" w:cs="Calibri"/>
          <w:highlight w:val="yellow"/>
        </w:rPr>
        <w:t>[COMPANY NAME]</w:t>
      </w:r>
    </w:p>
    <w:p w14:paraId="3E797547" w14:textId="77777777" w:rsidR="00553852" w:rsidRDefault="008661AF" w:rsidP="00B35A6F">
      <w:pPr>
        <w:ind w:left="792" w:hanging="72"/>
        <w:jc w:val="both"/>
        <w:rPr>
          <w:rFonts w:ascii="Calibri" w:eastAsia="Calibri" w:hAnsi="Calibri" w:cs="Calibri"/>
          <w:highlight w:val="yellow"/>
        </w:rPr>
      </w:pPr>
      <w:r>
        <w:rPr>
          <w:rFonts w:ascii="Calibri" w:eastAsia="Calibri" w:hAnsi="Calibri" w:cs="Calibri"/>
          <w:highlight w:val="yellow"/>
        </w:rPr>
        <w:t>[ADDRESS]</w:t>
      </w:r>
    </w:p>
    <w:p w14:paraId="5494FEEE" w14:textId="77777777" w:rsidR="00553852" w:rsidRDefault="008661AF" w:rsidP="00B35A6F">
      <w:pPr>
        <w:ind w:left="792" w:hanging="72"/>
        <w:jc w:val="both"/>
        <w:rPr>
          <w:rFonts w:ascii="Calibri" w:eastAsia="Calibri" w:hAnsi="Calibri" w:cs="Calibri"/>
          <w:highlight w:val="yellow"/>
        </w:rPr>
      </w:pPr>
      <w:r>
        <w:rPr>
          <w:rFonts w:ascii="Calibri" w:eastAsia="Calibri" w:hAnsi="Calibri" w:cs="Calibri"/>
          <w:highlight w:val="yellow"/>
        </w:rPr>
        <w:t>[EMAIL ADDRESS]</w:t>
      </w:r>
    </w:p>
    <w:p w14:paraId="7304DE01" w14:textId="601571A8" w:rsidR="00553852" w:rsidRDefault="008661AF" w:rsidP="00B35A6F">
      <w:pPr>
        <w:ind w:left="720"/>
        <w:jc w:val="both"/>
        <w:rPr>
          <w:rFonts w:ascii="Calibri" w:eastAsia="Calibri" w:hAnsi="Calibri" w:cs="Calibri"/>
        </w:rPr>
      </w:pPr>
      <w:r>
        <w:rPr>
          <w:rFonts w:ascii="Calibri" w:eastAsia="Calibri" w:hAnsi="Calibri" w:cs="Calibri"/>
          <w:highlight w:val="yellow"/>
        </w:rPr>
        <w:t>[NAME OF THE NATURAL PERSON AND POSITION TO ACT IN</w:t>
      </w:r>
      <w:r w:rsidR="007F0E81">
        <w:rPr>
          <w:rFonts w:ascii="Calibri" w:eastAsia="Calibri" w:hAnsi="Calibri" w:cs="Calibri"/>
          <w:highlight w:val="yellow"/>
        </w:rPr>
        <w:t xml:space="preserve"> ACCORDANCE WITH SECTION 3.</w:t>
      </w:r>
      <w:r w:rsidR="007F0E81">
        <w:rPr>
          <w:rFonts w:ascii="Calibri" w:eastAsia="Calibri" w:hAnsi="Calibri" w:cs="Calibri"/>
          <w:highlight w:val="yellow"/>
        </w:rPr>
        <w:t>6</w:t>
      </w:r>
      <w:r>
        <w:rPr>
          <w:rFonts w:ascii="Calibri" w:eastAsia="Calibri" w:hAnsi="Calibri" w:cs="Calibri"/>
          <w:highlight w:val="yellow"/>
        </w:rPr>
        <w:t>. ABOVE]</w:t>
      </w:r>
    </w:p>
    <w:p w14:paraId="1CC5BBA2" w14:textId="77777777" w:rsidR="00553852" w:rsidRDefault="00553852">
      <w:pPr>
        <w:ind w:left="360" w:hanging="720"/>
        <w:jc w:val="both"/>
        <w:rPr>
          <w:rFonts w:ascii="Calibri" w:eastAsia="Calibri" w:hAnsi="Calibri" w:cs="Calibri"/>
        </w:rPr>
      </w:pPr>
    </w:p>
    <w:p w14:paraId="10319C4E" w14:textId="7FA7E075" w:rsidR="00553852" w:rsidRDefault="008661AF" w:rsidP="00B139C8">
      <w:pPr>
        <w:numPr>
          <w:ilvl w:val="0"/>
          <w:numId w:val="1"/>
        </w:numPr>
        <w:ind w:hanging="720"/>
        <w:contextualSpacing/>
        <w:jc w:val="both"/>
        <w:rPr>
          <w:rFonts w:ascii="Calibri" w:eastAsia="Calibri" w:hAnsi="Calibri" w:cs="Calibri"/>
        </w:rPr>
      </w:pPr>
      <w:r w:rsidRPr="00B139C8">
        <w:rPr>
          <w:rFonts w:ascii="Calibri" w:eastAsia="Calibri" w:hAnsi="Calibri" w:cs="Calibri"/>
          <w:b/>
        </w:rPr>
        <w:t>Obligations of the Company.</w:t>
      </w:r>
      <w:r w:rsidRPr="00B139C8">
        <w:rPr>
          <w:rFonts w:ascii="Calibri" w:eastAsia="Calibri" w:hAnsi="Calibri" w:cs="Calibri"/>
        </w:rPr>
        <w:t xml:space="preserve"> </w:t>
      </w:r>
      <w:r w:rsidR="00B139C8">
        <w:rPr>
          <w:rFonts w:ascii="Calibri" w:eastAsia="Calibri" w:hAnsi="Calibri" w:cs="Calibri"/>
        </w:rPr>
        <w:t>The Company shall:</w:t>
      </w:r>
    </w:p>
    <w:p w14:paraId="30EC5CA9" w14:textId="0D8B156E" w:rsidR="000D77AC" w:rsidRDefault="000D77AC" w:rsidP="007F0E81">
      <w:pPr>
        <w:contextualSpacing/>
        <w:jc w:val="both"/>
      </w:pPr>
    </w:p>
    <w:p w14:paraId="5A461E7F" w14:textId="7D7C0908" w:rsidR="00553852" w:rsidRDefault="00B139C8">
      <w:pPr>
        <w:numPr>
          <w:ilvl w:val="1"/>
          <w:numId w:val="1"/>
        </w:numPr>
        <w:ind w:left="1276" w:hanging="425"/>
        <w:contextualSpacing/>
        <w:jc w:val="both"/>
      </w:pPr>
      <w:r>
        <w:rPr>
          <w:rFonts w:ascii="Calibri" w:eastAsia="Calibri" w:hAnsi="Calibri" w:cs="Calibri"/>
        </w:rPr>
        <w:t>P</w:t>
      </w:r>
      <w:r w:rsidR="008661AF">
        <w:rPr>
          <w:rFonts w:ascii="Calibri" w:eastAsia="Calibri" w:hAnsi="Calibri" w:cs="Calibri"/>
        </w:rPr>
        <w:t xml:space="preserve">rovide all the information required under Section </w:t>
      </w:r>
      <w:r w:rsidR="000D77AC">
        <w:rPr>
          <w:rFonts w:ascii="Calibri" w:eastAsia="Calibri" w:hAnsi="Calibri" w:cs="Calibri"/>
        </w:rPr>
        <w:t>5</w:t>
      </w:r>
      <w:r w:rsidR="008661AF">
        <w:rPr>
          <w:rFonts w:ascii="Calibri" w:eastAsia="Calibri" w:hAnsi="Calibri" w:cs="Calibri"/>
        </w:rPr>
        <w:t>.</w:t>
      </w:r>
      <w:r w:rsidR="000D77AC">
        <w:rPr>
          <w:rFonts w:ascii="Calibri" w:eastAsia="Calibri" w:hAnsi="Calibri" w:cs="Calibri"/>
        </w:rPr>
        <w:t>1</w:t>
      </w:r>
      <w:r w:rsidR="008661AF">
        <w:rPr>
          <w:rFonts w:ascii="Calibri" w:eastAsia="Calibri" w:hAnsi="Calibri" w:cs="Calibri"/>
        </w:rPr>
        <w:t xml:space="preserve"> to the Designee on or before the Effective Date of this Agreement and keep such information accurate and up-to-date at all times.</w:t>
      </w:r>
    </w:p>
    <w:p w14:paraId="4F0CD6E3" w14:textId="77777777" w:rsidR="00553852" w:rsidRDefault="00553852">
      <w:pPr>
        <w:ind w:left="1276" w:hanging="425"/>
        <w:jc w:val="both"/>
        <w:rPr>
          <w:rFonts w:ascii="Calibri" w:eastAsia="Calibri" w:hAnsi="Calibri" w:cs="Calibri"/>
        </w:rPr>
      </w:pPr>
    </w:p>
    <w:p w14:paraId="3A9C99C2" w14:textId="7532A078" w:rsidR="00553852" w:rsidRDefault="00B139C8">
      <w:pPr>
        <w:numPr>
          <w:ilvl w:val="1"/>
          <w:numId w:val="1"/>
        </w:numPr>
        <w:ind w:left="1276" w:hanging="425"/>
        <w:contextualSpacing/>
        <w:jc w:val="both"/>
      </w:pPr>
      <w:r>
        <w:rPr>
          <w:rFonts w:ascii="Calibri" w:eastAsia="Calibri" w:hAnsi="Calibri" w:cs="Calibri"/>
        </w:rPr>
        <w:t>A</w:t>
      </w:r>
      <w:r w:rsidR="008661AF">
        <w:rPr>
          <w:rFonts w:ascii="Calibri" w:eastAsia="Calibri" w:hAnsi="Calibri" w:cs="Calibri"/>
        </w:rPr>
        <w:t>t all times, provide all the information necessary for the Designee to fulfill its obligations as provided under this Agreement.</w:t>
      </w:r>
    </w:p>
    <w:p w14:paraId="24C37268" w14:textId="77777777" w:rsidR="00553852" w:rsidRDefault="00553852">
      <w:pPr>
        <w:ind w:left="1276" w:hanging="425"/>
        <w:jc w:val="both"/>
        <w:rPr>
          <w:rFonts w:ascii="Calibri" w:eastAsia="Calibri" w:hAnsi="Calibri" w:cs="Calibri"/>
        </w:rPr>
      </w:pPr>
    </w:p>
    <w:p w14:paraId="7908CBD5" w14:textId="2BC1D5E8" w:rsidR="00553852" w:rsidRPr="00B139C8" w:rsidRDefault="00B139C8">
      <w:pPr>
        <w:numPr>
          <w:ilvl w:val="1"/>
          <w:numId w:val="1"/>
        </w:numPr>
        <w:ind w:left="1276" w:hanging="425"/>
        <w:contextualSpacing/>
        <w:jc w:val="both"/>
      </w:pPr>
      <w:r>
        <w:rPr>
          <w:rFonts w:ascii="Calibri" w:eastAsia="Calibri" w:hAnsi="Calibri" w:cs="Calibri"/>
        </w:rPr>
        <w:t>R</w:t>
      </w:r>
      <w:r w:rsidR="000D77AC">
        <w:rPr>
          <w:rFonts w:ascii="Calibri" w:eastAsia="Calibri" w:hAnsi="Calibri" w:cs="Calibri"/>
        </w:rPr>
        <w:t xml:space="preserve">eimburse </w:t>
      </w:r>
      <w:r w:rsidR="008661AF">
        <w:rPr>
          <w:rFonts w:ascii="Calibri" w:eastAsia="Calibri" w:hAnsi="Calibri" w:cs="Calibri"/>
        </w:rPr>
        <w:t xml:space="preserve">the Designee </w:t>
      </w:r>
      <w:r w:rsidR="000D77AC">
        <w:rPr>
          <w:rFonts w:ascii="Calibri" w:eastAsia="Calibri" w:hAnsi="Calibri" w:cs="Calibri"/>
        </w:rPr>
        <w:t xml:space="preserve">for all expenses incurred </w:t>
      </w:r>
      <w:r w:rsidR="008661AF">
        <w:rPr>
          <w:rFonts w:ascii="Calibri" w:eastAsia="Calibri" w:hAnsi="Calibri" w:cs="Calibri"/>
        </w:rPr>
        <w:t xml:space="preserve">in carrying out its obligations and responsibilities under this Agreement. </w:t>
      </w:r>
    </w:p>
    <w:p w14:paraId="6D8816D4" w14:textId="77777777" w:rsidR="00B139C8" w:rsidRDefault="00B139C8" w:rsidP="00B139C8">
      <w:pPr>
        <w:pStyle w:val="ListParagraph"/>
      </w:pPr>
    </w:p>
    <w:p w14:paraId="18E0AC98" w14:textId="0DA8CC3C" w:rsidR="00B139C8" w:rsidRDefault="00B139C8" w:rsidP="00B139C8">
      <w:pPr>
        <w:numPr>
          <w:ilvl w:val="1"/>
          <w:numId w:val="1"/>
        </w:numPr>
        <w:tabs>
          <w:tab w:val="left" w:pos="1276"/>
        </w:tabs>
        <w:ind w:left="1276" w:hanging="425"/>
        <w:contextualSpacing/>
        <w:jc w:val="both"/>
      </w:pPr>
      <w:r>
        <w:rPr>
          <w:rFonts w:ascii="Calibri" w:eastAsia="Calibri" w:hAnsi="Calibri" w:cs="Calibri"/>
        </w:rPr>
        <w:t>M</w:t>
      </w:r>
      <w:r>
        <w:rPr>
          <w:rFonts w:ascii="Calibri" w:eastAsia="Calibri" w:hAnsi="Calibri" w:cs="Calibri"/>
        </w:rPr>
        <w:t>aintain a record of Processing activities as required pursuant to Article 30(1) or Article 30(2), as applicable (the “</w:t>
      </w:r>
      <w:r>
        <w:rPr>
          <w:rFonts w:ascii="Calibri" w:eastAsia="Calibri" w:hAnsi="Calibri" w:cs="Calibri"/>
          <w:b/>
        </w:rPr>
        <w:t>Record</w:t>
      </w:r>
      <w:r>
        <w:rPr>
          <w:rFonts w:ascii="Calibri" w:eastAsia="Calibri" w:hAnsi="Calibri" w:cs="Calibri"/>
        </w:rPr>
        <w:t>”). The Record shall contain all of the following information:</w:t>
      </w:r>
    </w:p>
    <w:p w14:paraId="7E49F425" w14:textId="77777777" w:rsidR="00B139C8" w:rsidRDefault="00B139C8" w:rsidP="00B139C8">
      <w:pPr>
        <w:ind w:left="1152" w:hanging="720"/>
        <w:jc w:val="both"/>
        <w:rPr>
          <w:rFonts w:ascii="Calibri" w:eastAsia="Calibri" w:hAnsi="Calibri" w:cs="Calibri"/>
        </w:rPr>
      </w:pPr>
    </w:p>
    <w:p w14:paraId="762820BB" w14:textId="77777777" w:rsidR="00B139C8" w:rsidRDefault="00B139C8" w:rsidP="00B139C8">
      <w:pPr>
        <w:numPr>
          <w:ilvl w:val="2"/>
          <w:numId w:val="1"/>
        </w:numPr>
        <w:ind w:left="1701" w:hanging="425"/>
        <w:contextualSpacing/>
        <w:jc w:val="both"/>
      </w:pPr>
      <w:r>
        <w:rPr>
          <w:rFonts w:ascii="Calibri" w:eastAsia="Calibri" w:hAnsi="Calibri" w:cs="Calibri"/>
        </w:rPr>
        <w:t>the name and contact details of the Company, in its role as Controller, and, if applicable, the Joint Controller and the Controller’s Data Protection Officer;</w:t>
      </w:r>
    </w:p>
    <w:p w14:paraId="7C7C9859" w14:textId="77777777" w:rsidR="00B139C8" w:rsidRDefault="00B139C8" w:rsidP="00B139C8">
      <w:pPr>
        <w:ind w:left="1701" w:hanging="425"/>
        <w:jc w:val="both"/>
        <w:rPr>
          <w:rFonts w:ascii="Calibri" w:eastAsia="Calibri" w:hAnsi="Calibri" w:cs="Calibri"/>
        </w:rPr>
      </w:pPr>
    </w:p>
    <w:p w14:paraId="52ED7642" w14:textId="77777777" w:rsidR="00B139C8" w:rsidRDefault="00B139C8" w:rsidP="00B139C8">
      <w:pPr>
        <w:numPr>
          <w:ilvl w:val="2"/>
          <w:numId w:val="1"/>
        </w:numPr>
        <w:ind w:left="1701" w:hanging="425"/>
        <w:contextualSpacing/>
        <w:jc w:val="both"/>
      </w:pPr>
      <w:r>
        <w:rPr>
          <w:rFonts w:ascii="Calibri" w:eastAsia="Calibri" w:hAnsi="Calibri" w:cs="Calibri"/>
        </w:rPr>
        <w:t>the purposes of the Processing;</w:t>
      </w:r>
    </w:p>
    <w:p w14:paraId="7ADE996A" w14:textId="77777777" w:rsidR="00B139C8" w:rsidRDefault="00B139C8" w:rsidP="00B139C8">
      <w:pPr>
        <w:ind w:left="1701" w:hanging="425"/>
        <w:rPr>
          <w:rFonts w:ascii="Calibri" w:eastAsia="Calibri" w:hAnsi="Calibri" w:cs="Calibri"/>
        </w:rPr>
      </w:pPr>
    </w:p>
    <w:p w14:paraId="48B076BC" w14:textId="77777777" w:rsidR="00B139C8" w:rsidRDefault="00B139C8" w:rsidP="00B139C8">
      <w:pPr>
        <w:numPr>
          <w:ilvl w:val="2"/>
          <w:numId w:val="1"/>
        </w:numPr>
        <w:ind w:left="1701" w:hanging="425"/>
        <w:contextualSpacing/>
        <w:jc w:val="both"/>
      </w:pPr>
      <w:r>
        <w:rPr>
          <w:rFonts w:ascii="Calibri" w:eastAsia="Calibri" w:hAnsi="Calibri" w:cs="Calibri"/>
        </w:rPr>
        <w:t>a description of the categories of Data Subjects and of the categories of Personal Data;</w:t>
      </w:r>
    </w:p>
    <w:p w14:paraId="34C7F49F" w14:textId="77777777" w:rsidR="00B139C8" w:rsidRDefault="00B139C8" w:rsidP="00B139C8">
      <w:pPr>
        <w:ind w:left="1701" w:hanging="425"/>
        <w:jc w:val="both"/>
        <w:rPr>
          <w:rFonts w:ascii="Calibri" w:eastAsia="Calibri" w:hAnsi="Calibri" w:cs="Calibri"/>
        </w:rPr>
      </w:pPr>
    </w:p>
    <w:p w14:paraId="760047EF" w14:textId="77777777" w:rsidR="00B139C8" w:rsidRDefault="00B139C8" w:rsidP="00B139C8">
      <w:pPr>
        <w:numPr>
          <w:ilvl w:val="2"/>
          <w:numId w:val="1"/>
        </w:numPr>
        <w:ind w:left="1701" w:hanging="425"/>
        <w:contextualSpacing/>
        <w:jc w:val="both"/>
      </w:pPr>
      <w:r>
        <w:rPr>
          <w:rFonts w:ascii="Calibri" w:eastAsia="Calibri" w:hAnsi="Calibri" w:cs="Calibri"/>
        </w:rPr>
        <w:t>the categories of recipients to whom the Personal Data have been or will be disclosed, including recipients in Third Countries or International Organisations;</w:t>
      </w:r>
    </w:p>
    <w:p w14:paraId="03D4834E" w14:textId="77777777" w:rsidR="00B139C8" w:rsidRDefault="00B139C8" w:rsidP="00B139C8">
      <w:pPr>
        <w:ind w:left="1701" w:hanging="425"/>
        <w:jc w:val="both"/>
        <w:rPr>
          <w:rFonts w:ascii="Calibri" w:eastAsia="Calibri" w:hAnsi="Calibri" w:cs="Calibri"/>
        </w:rPr>
      </w:pPr>
    </w:p>
    <w:p w14:paraId="0ABDF4F9" w14:textId="77777777" w:rsidR="00B139C8" w:rsidRDefault="00B139C8" w:rsidP="00B139C8">
      <w:pPr>
        <w:numPr>
          <w:ilvl w:val="2"/>
          <w:numId w:val="1"/>
        </w:numPr>
        <w:ind w:left="1701" w:hanging="425"/>
        <w:contextualSpacing/>
        <w:jc w:val="both"/>
      </w:pPr>
      <w:r>
        <w:rPr>
          <w:rFonts w:ascii="Calibri" w:eastAsia="Calibri" w:hAnsi="Calibri" w:cs="Calibri"/>
        </w:rPr>
        <w:t>transfers of Personal Data to a Third Country or an International Organisation, including the identification of that Third Country or International Organisation and, in the case of transfers referred to in the second subparagraph of Article 49(1) of the GDPR, the documentation of suitable safeguards;</w:t>
      </w:r>
    </w:p>
    <w:p w14:paraId="346B9953" w14:textId="77777777" w:rsidR="00B139C8" w:rsidRDefault="00B139C8" w:rsidP="00B139C8">
      <w:pPr>
        <w:ind w:left="1701" w:hanging="425"/>
        <w:jc w:val="both"/>
        <w:rPr>
          <w:rFonts w:ascii="Calibri" w:eastAsia="Calibri" w:hAnsi="Calibri" w:cs="Calibri"/>
        </w:rPr>
      </w:pPr>
    </w:p>
    <w:p w14:paraId="1EE5C6B8" w14:textId="77777777" w:rsidR="00B139C8" w:rsidRDefault="00B139C8" w:rsidP="00B139C8">
      <w:pPr>
        <w:numPr>
          <w:ilvl w:val="2"/>
          <w:numId w:val="1"/>
        </w:numPr>
        <w:ind w:left="1701" w:hanging="425"/>
        <w:contextualSpacing/>
        <w:jc w:val="both"/>
      </w:pPr>
      <w:r>
        <w:rPr>
          <w:rFonts w:ascii="Calibri" w:eastAsia="Calibri" w:hAnsi="Calibri" w:cs="Calibri"/>
        </w:rPr>
        <w:t>where possible, the envisaged time limits for erasure of the different categories of data; and</w:t>
      </w:r>
    </w:p>
    <w:p w14:paraId="700531D8" w14:textId="77777777" w:rsidR="00B139C8" w:rsidRDefault="00B139C8" w:rsidP="00B139C8">
      <w:pPr>
        <w:ind w:left="1701" w:hanging="425"/>
        <w:jc w:val="both"/>
        <w:rPr>
          <w:rFonts w:ascii="Calibri" w:eastAsia="Calibri" w:hAnsi="Calibri" w:cs="Calibri"/>
        </w:rPr>
      </w:pPr>
    </w:p>
    <w:p w14:paraId="125623BB" w14:textId="77777777" w:rsidR="00B139C8" w:rsidRPr="007F0E81" w:rsidRDefault="00B139C8" w:rsidP="00B139C8">
      <w:pPr>
        <w:numPr>
          <w:ilvl w:val="2"/>
          <w:numId w:val="1"/>
        </w:numPr>
        <w:ind w:left="1701" w:hanging="425"/>
        <w:contextualSpacing/>
        <w:jc w:val="both"/>
      </w:pPr>
      <w:r>
        <w:rPr>
          <w:rFonts w:ascii="Calibri" w:eastAsia="Calibri" w:hAnsi="Calibri" w:cs="Calibri"/>
        </w:rPr>
        <w:lastRenderedPageBreak/>
        <w:t>where possible, a general description of the technical and organisational security measures referred to in Article 32(1) of the GDPR.</w:t>
      </w:r>
    </w:p>
    <w:p w14:paraId="6180923A" w14:textId="1FAFDF08" w:rsidR="00553852" w:rsidRDefault="00553852" w:rsidP="00B139C8">
      <w:pPr>
        <w:jc w:val="both"/>
        <w:rPr>
          <w:rFonts w:ascii="Calibri" w:eastAsia="Calibri" w:hAnsi="Calibri" w:cs="Calibri"/>
        </w:rPr>
      </w:pPr>
    </w:p>
    <w:p w14:paraId="1C76B1FC" w14:textId="77777777" w:rsidR="00553852" w:rsidRDefault="008661AF">
      <w:pPr>
        <w:numPr>
          <w:ilvl w:val="0"/>
          <w:numId w:val="1"/>
        </w:numPr>
        <w:contextualSpacing/>
        <w:jc w:val="both"/>
        <w:rPr>
          <w:rFonts w:ascii="Calibri" w:eastAsia="Calibri" w:hAnsi="Calibri" w:cs="Calibri"/>
        </w:rPr>
      </w:pPr>
      <w:r>
        <w:rPr>
          <w:rFonts w:ascii="Calibri" w:eastAsia="Calibri" w:hAnsi="Calibri" w:cs="Calibri"/>
          <w:b/>
        </w:rPr>
        <w:t xml:space="preserve">Fees. </w:t>
      </w:r>
      <w:r>
        <w:rPr>
          <w:rFonts w:ascii="Calibri" w:eastAsia="Calibri" w:hAnsi="Calibri" w:cs="Calibri"/>
        </w:rPr>
        <w:t xml:space="preserve">In consideration of the Designee’s performance of its obligations hereunder, the Company agrees to pay the Designee the fees as described below: </w:t>
      </w:r>
    </w:p>
    <w:p w14:paraId="1096CE24" w14:textId="77777777" w:rsidR="00553852" w:rsidRDefault="00553852">
      <w:pPr>
        <w:ind w:left="720" w:hanging="720"/>
        <w:jc w:val="both"/>
        <w:rPr>
          <w:rFonts w:ascii="Calibri" w:eastAsia="Calibri" w:hAnsi="Calibri" w:cs="Calibri"/>
        </w:rPr>
      </w:pPr>
    </w:p>
    <w:p w14:paraId="046EFA66" w14:textId="77777777" w:rsidR="00553852" w:rsidRDefault="008661AF" w:rsidP="00B35A6F">
      <w:pPr>
        <w:ind w:left="720"/>
        <w:jc w:val="both"/>
        <w:rPr>
          <w:rFonts w:ascii="Calibri" w:eastAsia="Calibri" w:hAnsi="Calibri" w:cs="Calibri"/>
        </w:rPr>
      </w:pPr>
      <w:r>
        <w:rPr>
          <w:rFonts w:ascii="Calibri" w:eastAsia="Calibri" w:hAnsi="Calibri" w:cs="Calibri"/>
          <w:highlight w:val="yellow"/>
        </w:rPr>
        <w:t>[FEES DETAILS</w:t>
      </w:r>
      <w:r>
        <w:rPr>
          <w:rFonts w:ascii="Calibri" w:eastAsia="Calibri" w:hAnsi="Calibri" w:cs="Calibri"/>
        </w:rPr>
        <w:t>]</w:t>
      </w:r>
    </w:p>
    <w:p w14:paraId="3088BAD3" w14:textId="77777777" w:rsidR="00553852" w:rsidRDefault="00553852">
      <w:pPr>
        <w:jc w:val="both"/>
        <w:rPr>
          <w:rFonts w:ascii="Calibri" w:eastAsia="Calibri" w:hAnsi="Calibri" w:cs="Calibri"/>
        </w:rPr>
      </w:pPr>
    </w:p>
    <w:p w14:paraId="08740B18" w14:textId="321978B1" w:rsidR="00553852" w:rsidRDefault="008661AF">
      <w:pPr>
        <w:numPr>
          <w:ilvl w:val="0"/>
          <w:numId w:val="1"/>
        </w:numPr>
        <w:contextualSpacing/>
        <w:jc w:val="both"/>
        <w:rPr>
          <w:rFonts w:ascii="Calibri" w:eastAsia="Calibri" w:hAnsi="Calibri" w:cs="Calibri"/>
        </w:rPr>
      </w:pPr>
      <w:r>
        <w:rPr>
          <w:rFonts w:ascii="Calibri" w:eastAsia="Calibri" w:hAnsi="Calibri" w:cs="Calibri"/>
          <w:b/>
        </w:rPr>
        <w:t xml:space="preserve">Notices. </w:t>
      </w:r>
      <w:r>
        <w:rPr>
          <w:rFonts w:ascii="Calibri" w:eastAsia="Calibri" w:hAnsi="Calibri" w:cs="Calibri"/>
        </w:rPr>
        <w:t xml:space="preserve">All notices, demands, or requests given by the Parties shall be transmitted by e-mail to the address </w:t>
      </w:r>
      <w:r w:rsidR="007F0E81">
        <w:rPr>
          <w:rFonts w:ascii="Calibri" w:eastAsia="Calibri" w:hAnsi="Calibri" w:cs="Calibri"/>
        </w:rPr>
        <w:t>that</w:t>
      </w:r>
      <w:r>
        <w:rPr>
          <w:rFonts w:ascii="Calibri" w:eastAsia="Calibri" w:hAnsi="Calibri" w:cs="Calibri"/>
        </w:rPr>
        <w:t xml:space="preserve"> the Parties have designated in this Section 7:</w:t>
      </w:r>
    </w:p>
    <w:p w14:paraId="66DA5469" w14:textId="77777777" w:rsidR="00553852" w:rsidRDefault="00553852">
      <w:pPr>
        <w:ind w:left="720" w:hanging="720"/>
        <w:jc w:val="both"/>
        <w:rPr>
          <w:rFonts w:ascii="Calibri" w:eastAsia="Calibri" w:hAnsi="Calibri" w:cs="Calibri"/>
        </w:rPr>
      </w:pPr>
    </w:p>
    <w:p w14:paraId="60E51EED" w14:textId="77777777" w:rsidR="00553852" w:rsidRDefault="008661AF">
      <w:pPr>
        <w:numPr>
          <w:ilvl w:val="1"/>
          <w:numId w:val="1"/>
        </w:numPr>
        <w:ind w:left="1276"/>
        <w:contextualSpacing/>
        <w:jc w:val="both"/>
      </w:pPr>
      <w:r>
        <w:rPr>
          <w:rFonts w:ascii="Calibri" w:eastAsia="Calibri" w:hAnsi="Calibri" w:cs="Calibri"/>
        </w:rPr>
        <w:t xml:space="preserve">To the Company at </w:t>
      </w:r>
      <w:r>
        <w:rPr>
          <w:rFonts w:ascii="Calibri" w:eastAsia="Calibri" w:hAnsi="Calibri" w:cs="Calibri"/>
          <w:highlight w:val="yellow"/>
        </w:rPr>
        <w:t>[EMAIL ADDRESS]</w:t>
      </w:r>
      <w:r>
        <w:rPr>
          <w:rFonts w:ascii="Calibri" w:eastAsia="Calibri" w:hAnsi="Calibri" w:cs="Calibri"/>
        </w:rPr>
        <w:t>.</w:t>
      </w:r>
    </w:p>
    <w:p w14:paraId="50E061AF" w14:textId="77777777" w:rsidR="00553852" w:rsidRDefault="00553852">
      <w:pPr>
        <w:ind w:left="1276" w:hanging="432"/>
        <w:jc w:val="both"/>
        <w:rPr>
          <w:rFonts w:ascii="Calibri" w:eastAsia="Calibri" w:hAnsi="Calibri" w:cs="Calibri"/>
        </w:rPr>
      </w:pPr>
    </w:p>
    <w:p w14:paraId="4B104C84" w14:textId="77777777" w:rsidR="00553852" w:rsidRDefault="008661AF">
      <w:pPr>
        <w:numPr>
          <w:ilvl w:val="1"/>
          <w:numId w:val="1"/>
        </w:numPr>
        <w:ind w:left="1276"/>
        <w:contextualSpacing/>
        <w:jc w:val="both"/>
      </w:pPr>
      <w:r>
        <w:rPr>
          <w:rFonts w:ascii="Calibri" w:eastAsia="Calibri" w:hAnsi="Calibri" w:cs="Calibri"/>
        </w:rPr>
        <w:t xml:space="preserve">To the Designee at </w:t>
      </w:r>
      <w:r>
        <w:rPr>
          <w:rFonts w:ascii="Calibri" w:eastAsia="Calibri" w:hAnsi="Calibri" w:cs="Calibri"/>
          <w:highlight w:val="yellow"/>
        </w:rPr>
        <w:t>[EMAIL ADDRESS]</w:t>
      </w:r>
      <w:r>
        <w:rPr>
          <w:rFonts w:ascii="Calibri" w:eastAsia="Calibri" w:hAnsi="Calibri" w:cs="Calibri"/>
        </w:rPr>
        <w:t>.</w:t>
      </w:r>
    </w:p>
    <w:p w14:paraId="4B544AE7" w14:textId="77777777" w:rsidR="00553852" w:rsidRDefault="00553852">
      <w:pPr>
        <w:jc w:val="both"/>
        <w:rPr>
          <w:rFonts w:ascii="Calibri" w:eastAsia="Calibri" w:hAnsi="Calibri" w:cs="Calibri"/>
          <w:b/>
        </w:rPr>
      </w:pPr>
    </w:p>
    <w:p w14:paraId="7BCA6FC8" w14:textId="77777777" w:rsidR="00553852" w:rsidRDefault="008661AF">
      <w:pPr>
        <w:numPr>
          <w:ilvl w:val="0"/>
          <w:numId w:val="1"/>
        </w:numPr>
        <w:contextualSpacing/>
        <w:jc w:val="both"/>
        <w:rPr>
          <w:rFonts w:ascii="Calibri" w:eastAsia="Calibri" w:hAnsi="Calibri" w:cs="Calibri"/>
        </w:rPr>
      </w:pPr>
      <w:r>
        <w:rPr>
          <w:rFonts w:ascii="Calibri" w:eastAsia="Calibri" w:hAnsi="Calibri" w:cs="Calibri"/>
          <w:b/>
        </w:rPr>
        <w:t xml:space="preserve">Term and Termination. </w:t>
      </w:r>
    </w:p>
    <w:p w14:paraId="202F5321" w14:textId="77777777" w:rsidR="00553852" w:rsidRDefault="00553852">
      <w:pPr>
        <w:ind w:left="720" w:hanging="720"/>
        <w:jc w:val="both"/>
        <w:rPr>
          <w:rFonts w:ascii="Calibri" w:eastAsia="Calibri" w:hAnsi="Calibri" w:cs="Calibri"/>
        </w:rPr>
      </w:pPr>
    </w:p>
    <w:p w14:paraId="5294DC0C" w14:textId="7B657830" w:rsidR="00553852" w:rsidRDefault="00017505">
      <w:pPr>
        <w:numPr>
          <w:ilvl w:val="1"/>
          <w:numId w:val="1"/>
        </w:numPr>
        <w:ind w:left="1276" w:hanging="425"/>
        <w:contextualSpacing/>
        <w:jc w:val="both"/>
      </w:pPr>
      <w:r>
        <w:rPr>
          <w:rFonts w:ascii="Calibri" w:eastAsia="Calibri" w:hAnsi="Calibri" w:cs="Calibri"/>
        </w:rPr>
        <w:t>The t</w:t>
      </w:r>
      <w:r w:rsidR="008661AF">
        <w:rPr>
          <w:rFonts w:ascii="Calibri" w:eastAsia="Calibri" w:hAnsi="Calibri" w:cs="Calibri"/>
        </w:rPr>
        <w:t xml:space="preserve">erm of this Agreement shall take effect on </w:t>
      </w:r>
      <w:r w:rsidR="008661AF">
        <w:rPr>
          <w:rFonts w:ascii="Calibri" w:eastAsia="Calibri" w:hAnsi="Calibri" w:cs="Calibri"/>
          <w:highlight w:val="yellow"/>
        </w:rPr>
        <w:t>[May 25, 2018 OR LATER]</w:t>
      </w:r>
      <w:r w:rsidR="008661AF">
        <w:rPr>
          <w:rFonts w:ascii="Calibri" w:eastAsia="Calibri" w:hAnsi="Calibri" w:cs="Calibri"/>
        </w:rPr>
        <w:t xml:space="preserve"> (the “</w:t>
      </w:r>
      <w:r w:rsidR="008661AF">
        <w:rPr>
          <w:rFonts w:ascii="Calibri" w:eastAsia="Calibri" w:hAnsi="Calibri" w:cs="Calibri"/>
          <w:b/>
        </w:rPr>
        <w:t>Effective Date</w:t>
      </w:r>
      <w:r w:rsidR="008661AF">
        <w:rPr>
          <w:rFonts w:ascii="Calibri" w:eastAsia="Calibri" w:hAnsi="Calibri" w:cs="Calibri"/>
        </w:rPr>
        <w:t xml:space="preserve">”) and shall continue for a period of </w:t>
      </w:r>
      <w:r w:rsidR="008661AF">
        <w:rPr>
          <w:rFonts w:ascii="Calibri" w:eastAsia="Calibri" w:hAnsi="Calibri" w:cs="Calibri"/>
          <w:highlight w:val="yellow"/>
        </w:rPr>
        <w:t>[ENTER DURATION</w:t>
      </w:r>
      <w:r w:rsidR="008661AF">
        <w:rPr>
          <w:rFonts w:ascii="Calibri" w:eastAsia="Calibri" w:hAnsi="Calibri" w:cs="Calibri"/>
          <w:highlight w:val="yellow"/>
        </w:rPr>
        <w:t>]</w:t>
      </w:r>
      <w:r>
        <w:rPr>
          <w:rFonts w:ascii="Calibri" w:eastAsia="Calibri" w:hAnsi="Calibri" w:cs="Calibri"/>
        </w:rPr>
        <w:t xml:space="preserve"> (the “Term”)</w:t>
      </w:r>
      <w:r w:rsidR="008661AF">
        <w:rPr>
          <w:rFonts w:ascii="Calibri" w:eastAsia="Calibri" w:hAnsi="Calibri" w:cs="Calibri"/>
        </w:rPr>
        <w:t>.</w:t>
      </w:r>
      <w:r w:rsidR="008661AF">
        <w:rPr>
          <w:rFonts w:ascii="Calibri" w:eastAsia="Calibri" w:hAnsi="Calibri" w:cs="Calibri"/>
        </w:rPr>
        <w:t xml:space="preserve"> </w:t>
      </w:r>
    </w:p>
    <w:p w14:paraId="33CAA801" w14:textId="77777777" w:rsidR="00553852" w:rsidRDefault="00553852">
      <w:pPr>
        <w:jc w:val="both"/>
        <w:rPr>
          <w:rFonts w:ascii="Calibri" w:eastAsia="Calibri" w:hAnsi="Calibri" w:cs="Calibri"/>
        </w:rPr>
      </w:pPr>
    </w:p>
    <w:p w14:paraId="009BFA92" w14:textId="7EC0C31E" w:rsidR="00553852" w:rsidRDefault="008661AF">
      <w:pPr>
        <w:numPr>
          <w:ilvl w:val="1"/>
          <w:numId w:val="1"/>
        </w:numPr>
        <w:ind w:left="1276" w:hanging="425"/>
        <w:contextualSpacing/>
        <w:jc w:val="both"/>
      </w:pPr>
      <w:r>
        <w:rPr>
          <w:rFonts w:ascii="Calibri" w:eastAsia="Calibri" w:hAnsi="Calibri" w:cs="Calibri"/>
        </w:rPr>
        <w:t>Thereafter, this Agreement shall be automatically renewed on an annual basis, unless one Party gives written notice of termination to the other Party not less than sixty (60) days prior to the termination of the then current term. This Agreement may also be terminated by either Party for cause. In the event one Party is in breach of its obligations hereunder, the non-breaching Party shall provide written notice of the breach and the breaching Party shall have thirty (30) days after receipt of the said notice to effect a cure</w:t>
      </w:r>
      <w:r>
        <w:rPr>
          <w:rFonts w:ascii="Calibri" w:eastAsia="Calibri" w:hAnsi="Calibri" w:cs="Calibri"/>
        </w:rPr>
        <w:t>.</w:t>
      </w:r>
      <w:r>
        <w:rPr>
          <w:rFonts w:ascii="Calibri" w:eastAsia="Calibri" w:hAnsi="Calibri" w:cs="Calibri"/>
        </w:rPr>
        <w:t xml:space="preserve"> Failure to effect a cure within the thirty (30) day period, shall result in an immediate termination hereof.  </w:t>
      </w:r>
    </w:p>
    <w:p w14:paraId="7AE85C19" w14:textId="77777777" w:rsidR="00553852" w:rsidRDefault="00553852">
      <w:pPr>
        <w:ind w:left="1276" w:hanging="425"/>
        <w:jc w:val="both"/>
        <w:rPr>
          <w:rFonts w:ascii="Calibri" w:eastAsia="Calibri" w:hAnsi="Calibri" w:cs="Calibri"/>
        </w:rPr>
      </w:pPr>
      <w:bookmarkStart w:id="1" w:name="_30j0zll" w:colFirst="0" w:colLast="0"/>
      <w:bookmarkEnd w:id="1"/>
    </w:p>
    <w:p w14:paraId="3F22199A" w14:textId="77777777" w:rsidR="00553852" w:rsidRDefault="008661AF">
      <w:pPr>
        <w:numPr>
          <w:ilvl w:val="1"/>
          <w:numId w:val="1"/>
        </w:numPr>
        <w:ind w:left="1276" w:hanging="425"/>
        <w:contextualSpacing/>
        <w:jc w:val="both"/>
      </w:pPr>
      <w:r>
        <w:rPr>
          <w:rFonts w:ascii="Calibri" w:eastAsia="Calibri" w:hAnsi="Calibri" w:cs="Calibri"/>
          <w:b/>
        </w:rPr>
        <w:t>Termination for Convenience</w:t>
      </w:r>
      <w:r>
        <w:rPr>
          <w:b/>
        </w:rPr>
        <w:t>.</w:t>
      </w:r>
      <w:r>
        <w:rPr>
          <w:rFonts w:ascii="Calibri" w:eastAsia="Calibri" w:hAnsi="Calibri" w:cs="Calibri"/>
        </w:rPr>
        <w:t xml:space="preserve"> Either Party may terminate this Agreement for any reason, at any time, upon thirty (30) days’ prior written notice to the other Party.</w:t>
      </w:r>
    </w:p>
    <w:p w14:paraId="1A3D0B54" w14:textId="77777777" w:rsidR="00553852" w:rsidRDefault="00553852">
      <w:pPr>
        <w:ind w:left="792" w:hanging="720"/>
        <w:jc w:val="both"/>
        <w:rPr>
          <w:rFonts w:ascii="Calibri" w:eastAsia="Calibri" w:hAnsi="Calibri" w:cs="Calibri"/>
        </w:rPr>
      </w:pPr>
    </w:p>
    <w:p w14:paraId="32E85BF3" w14:textId="77777777" w:rsidR="00553852" w:rsidRDefault="008661AF">
      <w:pPr>
        <w:numPr>
          <w:ilvl w:val="0"/>
          <w:numId w:val="1"/>
        </w:numPr>
        <w:contextualSpacing/>
        <w:jc w:val="both"/>
        <w:rPr>
          <w:rFonts w:ascii="Calibri" w:eastAsia="Calibri" w:hAnsi="Calibri" w:cs="Calibri"/>
        </w:rPr>
      </w:pPr>
      <w:r>
        <w:rPr>
          <w:rFonts w:ascii="Calibri" w:eastAsia="Calibri" w:hAnsi="Calibri" w:cs="Calibri"/>
          <w:b/>
        </w:rPr>
        <w:t>Representations and Warranties; Disclaimer.</w:t>
      </w:r>
      <w:r>
        <w:rPr>
          <w:rFonts w:ascii="Calibri" w:eastAsia="Calibri" w:hAnsi="Calibri" w:cs="Calibri"/>
        </w:rPr>
        <w:t xml:space="preserve"> </w:t>
      </w:r>
    </w:p>
    <w:p w14:paraId="171C493B" w14:textId="77777777" w:rsidR="00553852" w:rsidRDefault="00553852">
      <w:pPr>
        <w:ind w:left="720" w:hanging="720"/>
        <w:jc w:val="both"/>
        <w:rPr>
          <w:rFonts w:ascii="Calibri" w:eastAsia="Calibri" w:hAnsi="Calibri" w:cs="Calibri"/>
        </w:rPr>
      </w:pPr>
    </w:p>
    <w:p w14:paraId="333208A4" w14:textId="77777777" w:rsidR="00553852" w:rsidRDefault="008661AF">
      <w:pPr>
        <w:numPr>
          <w:ilvl w:val="1"/>
          <w:numId w:val="1"/>
        </w:numPr>
        <w:shd w:val="clear" w:color="auto" w:fill="FFFFFF"/>
        <w:ind w:left="1276"/>
        <w:contextualSpacing/>
        <w:jc w:val="both"/>
      </w:pPr>
      <w:bookmarkStart w:id="2" w:name="_1fob9te" w:colFirst="0" w:colLast="0"/>
      <w:bookmarkEnd w:id="2"/>
      <w:r>
        <w:rPr>
          <w:rFonts w:ascii="Calibri" w:eastAsia="Calibri" w:hAnsi="Calibri" w:cs="Calibri"/>
        </w:rPr>
        <w:t>Each Party represents and warrants to the other Party that:</w:t>
      </w:r>
    </w:p>
    <w:p w14:paraId="21825BDD" w14:textId="77777777" w:rsidR="00553852" w:rsidRDefault="00553852">
      <w:pPr>
        <w:shd w:val="clear" w:color="auto" w:fill="FFFFFF"/>
        <w:ind w:left="1152" w:hanging="720"/>
        <w:jc w:val="both"/>
        <w:rPr>
          <w:rFonts w:ascii="Calibri" w:eastAsia="Calibri" w:hAnsi="Calibri" w:cs="Calibri"/>
        </w:rPr>
      </w:pPr>
    </w:p>
    <w:p w14:paraId="210AF06C" w14:textId="77777777" w:rsidR="00553852" w:rsidRDefault="008661AF">
      <w:pPr>
        <w:numPr>
          <w:ilvl w:val="2"/>
          <w:numId w:val="1"/>
        </w:numPr>
        <w:shd w:val="clear" w:color="auto" w:fill="FFFFFF"/>
        <w:tabs>
          <w:tab w:val="left" w:pos="1701"/>
        </w:tabs>
        <w:ind w:left="1701" w:hanging="425"/>
        <w:contextualSpacing/>
        <w:jc w:val="both"/>
      </w:pPr>
      <w:r>
        <w:rPr>
          <w:rFonts w:ascii="Calibri" w:eastAsia="Calibri" w:hAnsi="Calibri" w:cs="Calibri"/>
        </w:rPr>
        <w:t>it has all right, title, and authority to enter into this Agreement;</w:t>
      </w:r>
    </w:p>
    <w:p w14:paraId="3BB62F7C" w14:textId="77777777" w:rsidR="00553852" w:rsidRDefault="00553852">
      <w:pPr>
        <w:shd w:val="clear" w:color="auto" w:fill="FFFFFF"/>
        <w:tabs>
          <w:tab w:val="left" w:pos="1701"/>
        </w:tabs>
        <w:ind w:left="1701" w:hanging="425"/>
        <w:jc w:val="both"/>
        <w:rPr>
          <w:rFonts w:ascii="Calibri" w:eastAsia="Calibri" w:hAnsi="Calibri" w:cs="Calibri"/>
        </w:rPr>
      </w:pPr>
    </w:p>
    <w:p w14:paraId="57487020" w14:textId="77777777" w:rsidR="00553852" w:rsidRDefault="008661AF">
      <w:pPr>
        <w:numPr>
          <w:ilvl w:val="2"/>
          <w:numId w:val="1"/>
        </w:numPr>
        <w:shd w:val="clear" w:color="auto" w:fill="FFFFFF"/>
        <w:tabs>
          <w:tab w:val="left" w:pos="1701"/>
        </w:tabs>
        <w:ind w:left="1701" w:hanging="425"/>
        <w:contextualSpacing/>
        <w:jc w:val="both"/>
      </w:pPr>
      <w:r>
        <w:rPr>
          <w:rFonts w:ascii="Calibri" w:eastAsia="Calibri" w:hAnsi="Calibri" w:cs="Calibri"/>
        </w:rPr>
        <w:t>its execution of this Agreement and its performance of its obligations hereunder do not constitute a breach of any contract, agreement, or understanding, oral or written, to which it is a Party or by which it is bound; and</w:t>
      </w:r>
    </w:p>
    <w:p w14:paraId="110271CA" w14:textId="77777777" w:rsidR="00553852" w:rsidRDefault="00553852">
      <w:pPr>
        <w:tabs>
          <w:tab w:val="left" w:pos="1701"/>
        </w:tabs>
        <w:ind w:left="1701" w:hanging="425"/>
        <w:jc w:val="both"/>
        <w:rPr>
          <w:rFonts w:ascii="Calibri" w:eastAsia="Calibri" w:hAnsi="Calibri" w:cs="Calibri"/>
        </w:rPr>
      </w:pPr>
    </w:p>
    <w:p w14:paraId="25D41705" w14:textId="77777777" w:rsidR="00553852" w:rsidRDefault="008661AF">
      <w:pPr>
        <w:numPr>
          <w:ilvl w:val="2"/>
          <w:numId w:val="1"/>
        </w:numPr>
        <w:shd w:val="clear" w:color="auto" w:fill="FFFFFF"/>
        <w:tabs>
          <w:tab w:val="left" w:pos="1701"/>
        </w:tabs>
        <w:ind w:left="1701" w:hanging="425"/>
        <w:contextualSpacing/>
        <w:jc w:val="both"/>
      </w:pPr>
      <w:r>
        <w:rPr>
          <w:rFonts w:ascii="Calibri" w:eastAsia="Calibri" w:hAnsi="Calibri" w:cs="Calibri"/>
        </w:rPr>
        <w:lastRenderedPageBreak/>
        <w:t>it is not the subject of an allegation, of which it has been notified by any known authority in any country, including without limitation the Attorney General of any state or province, the United States Federal Trade Commission, any law enforcement agency or any foreign data protection authority, concerning the misuse of personal data.</w:t>
      </w:r>
    </w:p>
    <w:p w14:paraId="5483DCFA" w14:textId="77777777" w:rsidR="00553852" w:rsidRDefault="00553852">
      <w:pPr>
        <w:shd w:val="clear" w:color="auto" w:fill="FFFFFF"/>
        <w:ind w:left="1584" w:hanging="720"/>
        <w:jc w:val="both"/>
        <w:rPr>
          <w:rFonts w:ascii="Calibri" w:eastAsia="Calibri" w:hAnsi="Calibri" w:cs="Calibri"/>
        </w:rPr>
      </w:pPr>
    </w:p>
    <w:p w14:paraId="61C14B91" w14:textId="77777777" w:rsidR="00553852" w:rsidRDefault="008661AF">
      <w:pPr>
        <w:numPr>
          <w:ilvl w:val="1"/>
          <w:numId w:val="1"/>
        </w:numPr>
        <w:shd w:val="clear" w:color="auto" w:fill="FFFFFF"/>
        <w:ind w:left="1276" w:hanging="556"/>
        <w:contextualSpacing/>
        <w:jc w:val="both"/>
      </w:pPr>
      <w:r>
        <w:rPr>
          <w:rFonts w:ascii="Calibri" w:eastAsia="Calibri" w:hAnsi="Calibri" w:cs="Calibri"/>
        </w:rPr>
        <w:t>The Designee further represents, warrants, and covenants to the Company that:</w:t>
      </w:r>
    </w:p>
    <w:p w14:paraId="4F7CF754" w14:textId="77777777" w:rsidR="00553852" w:rsidRDefault="00553852">
      <w:pPr>
        <w:shd w:val="clear" w:color="auto" w:fill="FFFFFF"/>
        <w:ind w:left="1152" w:hanging="720"/>
        <w:jc w:val="both"/>
        <w:rPr>
          <w:rFonts w:ascii="Calibri" w:eastAsia="Calibri" w:hAnsi="Calibri" w:cs="Calibri"/>
        </w:rPr>
      </w:pPr>
    </w:p>
    <w:p w14:paraId="082942D0" w14:textId="77777777" w:rsidR="00553852" w:rsidRDefault="008661AF">
      <w:pPr>
        <w:numPr>
          <w:ilvl w:val="2"/>
          <w:numId w:val="1"/>
        </w:numPr>
        <w:ind w:left="1701" w:hanging="425"/>
        <w:contextualSpacing/>
        <w:jc w:val="both"/>
      </w:pPr>
      <w:r>
        <w:rPr>
          <w:rFonts w:ascii="Calibri" w:eastAsia="Calibri" w:hAnsi="Calibri" w:cs="Calibri"/>
        </w:rPr>
        <w:t xml:space="preserve">the Designee is legally established in </w:t>
      </w:r>
      <w:r>
        <w:rPr>
          <w:rFonts w:ascii="Calibri" w:eastAsia="Calibri" w:hAnsi="Calibri" w:cs="Calibri"/>
          <w:highlight w:val="yellow"/>
        </w:rPr>
        <w:t>[NAME OF EU COUNTRY]</w:t>
      </w:r>
      <w:r>
        <w:rPr>
          <w:rFonts w:ascii="Calibri" w:eastAsia="Calibri" w:hAnsi="Calibri" w:cs="Calibri"/>
        </w:rPr>
        <w:t>; and</w:t>
      </w:r>
    </w:p>
    <w:p w14:paraId="31F4CB41" w14:textId="77777777" w:rsidR="00553852" w:rsidRDefault="00553852">
      <w:pPr>
        <w:ind w:left="1701" w:hanging="425"/>
        <w:jc w:val="both"/>
        <w:rPr>
          <w:rFonts w:ascii="Calibri" w:eastAsia="Calibri" w:hAnsi="Calibri" w:cs="Calibri"/>
        </w:rPr>
      </w:pPr>
    </w:p>
    <w:p w14:paraId="17263E1A" w14:textId="55438331" w:rsidR="00553852" w:rsidRDefault="008661AF">
      <w:pPr>
        <w:numPr>
          <w:ilvl w:val="2"/>
          <w:numId w:val="1"/>
        </w:numPr>
        <w:ind w:left="1701" w:hanging="425"/>
        <w:contextualSpacing/>
        <w:jc w:val="both"/>
      </w:pPr>
      <w:r>
        <w:rPr>
          <w:rFonts w:ascii="Calibri" w:eastAsia="Calibri" w:hAnsi="Calibri" w:cs="Calibri"/>
        </w:rPr>
        <w:t xml:space="preserve">the Designee shall perform the </w:t>
      </w:r>
      <w:r w:rsidR="003832E6">
        <w:rPr>
          <w:rFonts w:ascii="Calibri" w:eastAsia="Calibri" w:hAnsi="Calibri" w:cs="Calibri"/>
        </w:rPr>
        <w:t>responsibilities</w:t>
      </w:r>
      <w:r>
        <w:rPr>
          <w:rFonts w:ascii="Calibri" w:eastAsia="Calibri" w:hAnsi="Calibri" w:cs="Calibri"/>
        </w:rPr>
        <w:t xml:space="preserve"> described in Section 3, in accordance with the terms of this Agreement, and applicable law, including but not limited to the GDPR and the laws of the EU Member State in which the </w:t>
      </w:r>
      <w:r w:rsidR="003832E6">
        <w:rPr>
          <w:rFonts w:ascii="Calibri" w:eastAsia="Calibri" w:hAnsi="Calibri" w:cs="Calibri"/>
        </w:rPr>
        <w:t>Designee</w:t>
      </w:r>
      <w:r>
        <w:rPr>
          <w:rFonts w:ascii="Calibri" w:eastAsia="Calibri" w:hAnsi="Calibri" w:cs="Calibri"/>
        </w:rPr>
        <w:t xml:space="preserve"> is established.</w:t>
      </w:r>
    </w:p>
    <w:p w14:paraId="31293BD8" w14:textId="77777777" w:rsidR="00553852" w:rsidRDefault="00553852">
      <w:pPr>
        <w:ind w:left="720" w:hanging="720"/>
        <w:jc w:val="both"/>
        <w:rPr>
          <w:rFonts w:ascii="Calibri" w:eastAsia="Calibri" w:hAnsi="Calibri" w:cs="Calibri"/>
        </w:rPr>
      </w:pPr>
    </w:p>
    <w:p w14:paraId="15E9A37D" w14:textId="77777777" w:rsidR="00553852" w:rsidRDefault="008661AF">
      <w:pPr>
        <w:numPr>
          <w:ilvl w:val="1"/>
          <w:numId w:val="1"/>
        </w:numPr>
        <w:ind w:left="1276" w:hanging="567"/>
        <w:contextualSpacing/>
        <w:jc w:val="both"/>
      </w:pPr>
      <w:bookmarkStart w:id="3" w:name="_3znysh7" w:colFirst="0" w:colLast="0"/>
      <w:bookmarkEnd w:id="3"/>
      <w:r>
        <w:rPr>
          <w:rFonts w:ascii="Calibri" w:eastAsia="Calibri" w:hAnsi="Calibri" w:cs="Calibri"/>
        </w:rPr>
        <w:t>The Company further represents, warrants, and covenants to the Designee that it has all necessary right, title, and authority to designate the Designee as its Representative and to bestow upon it the mandates of this Agreement.</w:t>
      </w:r>
    </w:p>
    <w:p w14:paraId="3F31B9F8" w14:textId="77777777" w:rsidR="00553852" w:rsidRDefault="00553852">
      <w:pPr>
        <w:ind w:left="1152" w:hanging="720"/>
        <w:jc w:val="both"/>
        <w:rPr>
          <w:rFonts w:ascii="Calibri" w:eastAsia="Calibri" w:hAnsi="Calibri" w:cs="Calibri"/>
        </w:rPr>
      </w:pPr>
    </w:p>
    <w:p w14:paraId="71B8247A" w14:textId="77777777" w:rsidR="00553852" w:rsidRDefault="008661AF">
      <w:pPr>
        <w:numPr>
          <w:ilvl w:val="0"/>
          <w:numId w:val="1"/>
        </w:numPr>
        <w:contextualSpacing/>
        <w:jc w:val="both"/>
        <w:rPr>
          <w:rFonts w:ascii="Calibri" w:eastAsia="Calibri" w:hAnsi="Calibri" w:cs="Calibri"/>
        </w:rPr>
      </w:pPr>
      <w:r>
        <w:rPr>
          <w:rFonts w:ascii="Calibri" w:eastAsia="Calibri" w:hAnsi="Calibri" w:cs="Calibri"/>
          <w:b/>
        </w:rPr>
        <w:t>Indemnification.</w:t>
      </w:r>
    </w:p>
    <w:p w14:paraId="405C3DCD" w14:textId="77777777" w:rsidR="00553852" w:rsidRDefault="00553852">
      <w:pPr>
        <w:ind w:left="720" w:hanging="720"/>
        <w:jc w:val="both"/>
        <w:rPr>
          <w:rFonts w:ascii="Calibri" w:eastAsia="Calibri" w:hAnsi="Calibri" w:cs="Calibri"/>
          <w:b/>
        </w:rPr>
      </w:pPr>
    </w:p>
    <w:p w14:paraId="2DBBC774" w14:textId="77777777" w:rsidR="00553852" w:rsidRDefault="008661AF">
      <w:pPr>
        <w:numPr>
          <w:ilvl w:val="1"/>
          <w:numId w:val="1"/>
        </w:numPr>
        <w:ind w:left="1276" w:hanging="567"/>
        <w:contextualSpacing/>
        <w:jc w:val="both"/>
      </w:pPr>
      <w:r>
        <w:rPr>
          <w:rFonts w:ascii="Calibri" w:eastAsia="Calibri" w:hAnsi="Calibri" w:cs="Calibri"/>
        </w:rPr>
        <w:t>Each Party agrees to defend, indemnify, and hold the other Party and its officers, directors, employees, agents, subsidiaries, and affiliates harmless from and against any and all claims, losses, liabilities, damages, judgments, awards, expenses, actions, lawsuits, and costs, including, without limitation, reasonable attorneys' fees, directly arising out of or relating to third-party claims based on either Party’s actual:</w:t>
      </w:r>
    </w:p>
    <w:p w14:paraId="17DF68C9" w14:textId="77777777" w:rsidR="00553852" w:rsidRDefault="00553852">
      <w:pPr>
        <w:ind w:left="1152" w:hanging="720"/>
        <w:jc w:val="both"/>
        <w:rPr>
          <w:rFonts w:ascii="Calibri" w:eastAsia="Calibri" w:hAnsi="Calibri" w:cs="Calibri"/>
        </w:rPr>
      </w:pPr>
    </w:p>
    <w:p w14:paraId="70C3B0F9" w14:textId="77777777" w:rsidR="00553852" w:rsidRDefault="008661AF">
      <w:pPr>
        <w:numPr>
          <w:ilvl w:val="2"/>
          <w:numId w:val="1"/>
        </w:numPr>
        <w:ind w:left="1701" w:hanging="425"/>
        <w:contextualSpacing/>
        <w:jc w:val="both"/>
      </w:pPr>
      <w:r>
        <w:rPr>
          <w:rFonts w:ascii="Calibri" w:eastAsia="Calibri" w:hAnsi="Calibri" w:cs="Calibri"/>
        </w:rPr>
        <w:t xml:space="preserve">grossly negligent acts or omissions, or fraud in connection with this Agreement; infringement of a third party's intellectual property rights; or </w:t>
      </w:r>
    </w:p>
    <w:p w14:paraId="1E692503" w14:textId="77777777" w:rsidR="00553852" w:rsidRDefault="00553852">
      <w:pPr>
        <w:ind w:left="1701" w:hanging="425"/>
        <w:jc w:val="both"/>
        <w:rPr>
          <w:rFonts w:ascii="Calibri" w:eastAsia="Calibri" w:hAnsi="Calibri" w:cs="Calibri"/>
        </w:rPr>
      </w:pPr>
    </w:p>
    <w:p w14:paraId="42BDB4F0" w14:textId="7A36D518" w:rsidR="00553852" w:rsidRDefault="008661AF">
      <w:pPr>
        <w:numPr>
          <w:ilvl w:val="2"/>
          <w:numId w:val="1"/>
        </w:numPr>
        <w:ind w:left="1701" w:hanging="425"/>
        <w:contextualSpacing/>
        <w:jc w:val="both"/>
      </w:pPr>
      <w:r>
        <w:rPr>
          <w:rFonts w:ascii="Calibri" w:eastAsia="Calibri" w:hAnsi="Calibri" w:cs="Calibri"/>
        </w:rPr>
        <w:t>violation of any statute, law, ordinance, or regulation, resulting from the Company’s failure to comply with this Agreement;</w:t>
      </w:r>
      <w:r w:rsidR="00584306">
        <w:rPr>
          <w:rFonts w:ascii="Calibri" w:eastAsia="Calibri" w:hAnsi="Calibri" w:cs="Calibri"/>
        </w:rPr>
        <w:t xml:space="preserve"> and</w:t>
      </w:r>
    </w:p>
    <w:p w14:paraId="02D334A8" w14:textId="77777777" w:rsidR="00553852" w:rsidRDefault="00553852">
      <w:pPr>
        <w:ind w:left="1701" w:hanging="425"/>
        <w:jc w:val="both"/>
        <w:rPr>
          <w:rFonts w:ascii="Calibri" w:eastAsia="Calibri" w:hAnsi="Calibri" w:cs="Calibri"/>
        </w:rPr>
      </w:pPr>
    </w:p>
    <w:p w14:paraId="7B97BFDC" w14:textId="69915F03" w:rsidR="00553852" w:rsidRPr="003C3397" w:rsidRDefault="008661AF">
      <w:pPr>
        <w:numPr>
          <w:ilvl w:val="2"/>
          <w:numId w:val="1"/>
        </w:numPr>
        <w:ind w:left="1701" w:hanging="425"/>
        <w:contextualSpacing/>
        <w:jc w:val="both"/>
      </w:pPr>
      <w:r>
        <w:rPr>
          <w:rFonts w:ascii="Calibri" w:eastAsia="Calibri" w:hAnsi="Calibri" w:cs="Calibri"/>
        </w:rPr>
        <w:t xml:space="preserve">provided in each case that each Party complies with the indemnification procedures of Section ‎10.2 below. </w:t>
      </w:r>
    </w:p>
    <w:p w14:paraId="03C6BEC5" w14:textId="77777777" w:rsidR="003C3397" w:rsidRDefault="003C3397" w:rsidP="003C3397">
      <w:pPr>
        <w:pStyle w:val="ListParagraph"/>
      </w:pPr>
    </w:p>
    <w:p w14:paraId="7A9137D9" w14:textId="19151CA2" w:rsidR="003C3397" w:rsidRDefault="003C3397" w:rsidP="003C3397">
      <w:pPr>
        <w:ind w:left="1276"/>
        <w:contextualSpacing/>
        <w:jc w:val="both"/>
      </w:pPr>
      <w:r>
        <w:rPr>
          <w:rFonts w:ascii="Calibri" w:eastAsia="Calibri" w:hAnsi="Calibri" w:cs="Calibri"/>
        </w:rPr>
        <w:t>T</w:t>
      </w:r>
      <w:r>
        <w:rPr>
          <w:rFonts w:ascii="Calibri" w:eastAsia="Calibri" w:hAnsi="Calibri" w:cs="Calibri"/>
        </w:rPr>
        <w:t>he</w:t>
      </w:r>
      <w:r>
        <w:rPr>
          <w:rFonts w:ascii="Calibri" w:eastAsia="Calibri" w:hAnsi="Calibri" w:cs="Calibri"/>
        </w:rPr>
        <w:t xml:space="preserve"> P</w:t>
      </w:r>
      <w:r>
        <w:rPr>
          <w:rFonts w:ascii="Calibri" w:eastAsia="Calibri" w:hAnsi="Calibri" w:cs="Calibri"/>
        </w:rPr>
        <w:t>arties agree that “gross negligence” is defined as conduct that is indicative of intentional wrongdoing or evinces a reckless indifference to the rights of others.</w:t>
      </w:r>
    </w:p>
    <w:p w14:paraId="07A848EC" w14:textId="33377628" w:rsidR="00553852" w:rsidRDefault="00553852" w:rsidP="003C3397">
      <w:pPr>
        <w:jc w:val="both"/>
        <w:rPr>
          <w:rFonts w:ascii="Calibri" w:eastAsia="Calibri" w:hAnsi="Calibri" w:cs="Calibri"/>
        </w:rPr>
      </w:pPr>
    </w:p>
    <w:p w14:paraId="5E0242CD" w14:textId="1A0CD275" w:rsidR="00553852" w:rsidRDefault="008661AF">
      <w:pPr>
        <w:numPr>
          <w:ilvl w:val="1"/>
          <w:numId w:val="1"/>
        </w:numPr>
        <w:ind w:left="1276" w:hanging="567"/>
        <w:contextualSpacing/>
        <w:jc w:val="both"/>
      </w:pPr>
      <w:bookmarkStart w:id="4" w:name="_2et92p0" w:colFirst="0" w:colLast="0"/>
      <w:bookmarkEnd w:id="4"/>
      <w:r>
        <w:rPr>
          <w:rFonts w:ascii="Calibri" w:eastAsia="Calibri" w:hAnsi="Calibri" w:cs="Calibri"/>
          <w:b/>
        </w:rPr>
        <w:t>Indemnification Procedures.</w:t>
      </w:r>
      <w:r>
        <w:rPr>
          <w:rFonts w:ascii="Calibri" w:eastAsia="Calibri" w:hAnsi="Calibri" w:cs="Calibri"/>
        </w:rPr>
        <w:t xml:space="preserve"> With respect to a Party's obligation to indemnify (the “</w:t>
      </w:r>
      <w:r>
        <w:rPr>
          <w:rFonts w:ascii="Calibri" w:eastAsia="Calibri" w:hAnsi="Calibri" w:cs="Calibri"/>
          <w:b/>
        </w:rPr>
        <w:t>Indemnifying Party</w:t>
      </w:r>
      <w:r>
        <w:rPr>
          <w:rFonts w:ascii="Calibri" w:eastAsia="Calibri" w:hAnsi="Calibri" w:cs="Calibri"/>
        </w:rPr>
        <w:t>”) the other Party (the “</w:t>
      </w:r>
      <w:r>
        <w:rPr>
          <w:rFonts w:ascii="Calibri" w:eastAsia="Calibri" w:hAnsi="Calibri" w:cs="Calibri"/>
          <w:b/>
        </w:rPr>
        <w:t>Indemnified Party</w:t>
      </w:r>
      <w:r>
        <w:rPr>
          <w:rFonts w:ascii="Calibri" w:eastAsia="Calibri" w:hAnsi="Calibri" w:cs="Calibri"/>
        </w:rPr>
        <w:t>”)</w:t>
      </w:r>
      <w:r w:rsidR="003832E6">
        <w:rPr>
          <w:rFonts w:ascii="Calibri" w:eastAsia="Calibri" w:hAnsi="Calibri" w:cs="Calibri"/>
        </w:rPr>
        <w:t xml:space="preserve"> shall</w:t>
      </w:r>
      <w:r>
        <w:rPr>
          <w:rFonts w:ascii="Calibri" w:eastAsia="Calibri" w:hAnsi="Calibri" w:cs="Calibri"/>
        </w:rPr>
        <w:t>:</w:t>
      </w:r>
      <w:r>
        <w:rPr>
          <w:rFonts w:ascii="Calibri" w:eastAsia="Calibri" w:hAnsi="Calibri" w:cs="Calibri"/>
        </w:rPr>
        <w:t xml:space="preserve"> </w:t>
      </w:r>
    </w:p>
    <w:p w14:paraId="17C98DBD" w14:textId="77777777" w:rsidR="00553852" w:rsidRDefault="00553852">
      <w:pPr>
        <w:ind w:left="1152" w:hanging="720"/>
        <w:jc w:val="both"/>
        <w:rPr>
          <w:rFonts w:ascii="Calibri" w:eastAsia="Calibri" w:hAnsi="Calibri" w:cs="Calibri"/>
        </w:rPr>
      </w:pPr>
    </w:p>
    <w:p w14:paraId="2A4F4847" w14:textId="78F29C4E" w:rsidR="00553852" w:rsidRDefault="008661AF">
      <w:pPr>
        <w:numPr>
          <w:ilvl w:val="2"/>
          <w:numId w:val="1"/>
        </w:numPr>
        <w:ind w:left="1701" w:hanging="425"/>
        <w:contextualSpacing/>
        <w:jc w:val="both"/>
      </w:pPr>
      <w:r>
        <w:rPr>
          <w:rFonts w:ascii="Calibri" w:eastAsia="Calibri" w:hAnsi="Calibri" w:cs="Calibri"/>
        </w:rPr>
        <w:lastRenderedPageBreak/>
        <w:t xml:space="preserve">provide the Indemnifying Party with prompt written notice of any such claim, action, or demand for which indemnity is sought; </w:t>
      </w:r>
    </w:p>
    <w:p w14:paraId="3E94A39C" w14:textId="77777777" w:rsidR="00553852" w:rsidRDefault="00553852">
      <w:pPr>
        <w:ind w:left="1701" w:hanging="425"/>
        <w:jc w:val="both"/>
        <w:rPr>
          <w:rFonts w:ascii="Calibri" w:eastAsia="Calibri" w:hAnsi="Calibri" w:cs="Calibri"/>
        </w:rPr>
      </w:pPr>
    </w:p>
    <w:p w14:paraId="67556D03" w14:textId="0E635952" w:rsidR="00553852" w:rsidRDefault="008661AF">
      <w:pPr>
        <w:numPr>
          <w:ilvl w:val="2"/>
          <w:numId w:val="1"/>
        </w:numPr>
        <w:ind w:left="1701" w:hanging="425"/>
        <w:contextualSpacing/>
        <w:jc w:val="both"/>
      </w:pPr>
      <w:r>
        <w:rPr>
          <w:rFonts w:ascii="Calibri" w:eastAsia="Calibri" w:hAnsi="Calibri" w:cs="Calibri"/>
        </w:rPr>
        <w:t xml:space="preserve">allow the Indemnifying Party to control the defense and related settlement negotiations, provided, however, that the Indemnified Party shall have the right to participate in such defense with counsel of its own choosing at its own expense; </w:t>
      </w:r>
    </w:p>
    <w:p w14:paraId="53440805" w14:textId="77777777" w:rsidR="00553852" w:rsidRDefault="00553852">
      <w:pPr>
        <w:ind w:left="1701" w:hanging="425"/>
        <w:jc w:val="both"/>
        <w:rPr>
          <w:rFonts w:ascii="Calibri" w:eastAsia="Calibri" w:hAnsi="Calibri" w:cs="Calibri"/>
        </w:rPr>
      </w:pPr>
    </w:p>
    <w:p w14:paraId="73F49249" w14:textId="190BE6D6" w:rsidR="00553852" w:rsidRDefault="008661AF">
      <w:pPr>
        <w:numPr>
          <w:ilvl w:val="2"/>
          <w:numId w:val="1"/>
        </w:numPr>
        <w:ind w:left="1701" w:hanging="425"/>
        <w:contextualSpacing/>
        <w:jc w:val="both"/>
      </w:pPr>
      <w:r>
        <w:rPr>
          <w:rFonts w:ascii="Calibri" w:eastAsia="Calibri" w:hAnsi="Calibri" w:cs="Calibri"/>
        </w:rPr>
        <w:t>provide the Indemnifying Party, at the Indemnifying Party's request, with reasonable assistance in the defense of such claim, action or demand, so long as the Indemnifying Party reimburses the Indemnified Party for the Indemnified Party's reasonable out-of-pocket expenses associated therewith;</w:t>
      </w:r>
      <w:r w:rsidR="00584306">
        <w:rPr>
          <w:rFonts w:ascii="Calibri" w:eastAsia="Calibri" w:hAnsi="Calibri" w:cs="Calibri"/>
        </w:rPr>
        <w:t xml:space="preserve"> and</w:t>
      </w:r>
    </w:p>
    <w:p w14:paraId="089CFEFF" w14:textId="77777777" w:rsidR="00553852" w:rsidRDefault="00553852">
      <w:pPr>
        <w:ind w:left="1701" w:hanging="425"/>
        <w:jc w:val="both"/>
        <w:rPr>
          <w:rFonts w:ascii="Calibri" w:eastAsia="Calibri" w:hAnsi="Calibri" w:cs="Calibri"/>
        </w:rPr>
      </w:pPr>
    </w:p>
    <w:p w14:paraId="38E490E5" w14:textId="6E566193" w:rsidR="00553852" w:rsidRPr="00017505" w:rsidRDefault="008661AF" w:rsidP="00017505">
      <w:pPr>
        <w:numPr>
          <w:ilvl w:val="2"/>
          <w:numId w:val="1"/>
        </w:numPr>
        <w:ind w:left="1701" w:hanging="425"/>
        <w:contextualSpacing/>
        <w:jc w:val="both"/>
      </w:pPr>
      <w:r>
        <w:rPr>
          <w:rFonts w:ascii="Calibri" w:eastAsia="Calibri" w:hAnsi="Calibri" w:cs="Calibri"/>
        </w:rPr>
        <w:t>not settle a claim without the Indemnified Party's written consent, which consent shall not unreasonably be withheld. The Indemnifying Party shall not be relieved of its indemnification obligations herein for the Indemnified Party's failure to comply with such requirements, except to the extent that the Indemnifying Party has been prejudiced by the Indemnified Party's actions or inactions</w:t>
      </w:r>
      <w:r w:rsidR="003832E6">
        <w:rPr>
          <w:rFonts w:ascii="Calibri" w:eastAsia="Calibri" w:hAnsi="Calibri" w:cs="Calibri"/>
        </w:rPr>
        <w:t>.</w:t>
      </w:r>
    </w:p>
    <w:p w14:paraId="56CD62C4" w14:textId="77777777" w:rsidR="00553852" w:rsidRDefault="008661AF">
      <w:pPr>
        <w:pStyle w:val="Heading2"/>
        <w:numPr>
          <w:ilvl w:val="0"/>
          <w:numId w:val="1"/>
        </w:numPr>
        <w:spacing w:before="200"/>
        <w:jc w:val="both"/>
        <w:rPr>
          <w:color w:val="000000"/>
        </w:rPr>
      </w:pPr>
      <w:bookmarkStart w:id="5" w:name="_tyjcwt" w:colFirst="0" w:colLast="0"/>
      <w:bookmarkEnd w:id="5"/>
      <w:r>
        <w:rPr>
          <w:b/>
          <w:color w:val="000000"/>
          <w:sz w:val="24"/>
          <w:szCs w:val="24"/>
        </w:rPr>
        <w:t xml:space="preserve">Limitation of Liability. </w:t>
      </w:r>
      <w:r>
        <w:rPr>
          <w:color w:val="000000"/>
          <w:sz w:val="24"/>
          <w:szCs w:val="24"/>
        </w:rPr>
        <w:t>EXCEPT FOR THE INDEMNIFICATION OBLIGATIONS OF THE PARTIES IN SECTION 10 AND THE BREACH OF CONFIDENTIALITY OBLIGATIONS OF THE PARTIES AS OUTLINED HEREIN, REGARDLESS OF THE LEGAL OR EQUITABLE THEORY ON WHICH CLAIMS ARE BROUGHT, WHETHER UNDER CONTRACT, NEGLIGENCE, STRICT LIABILITY, OR OTHER THEORY, EACH PARTY’S AGGREGATE LIABILITY WITH RESPECT TO ANY AND ALL CLAIMS ARISING IN CONNECTION WITH THIS AGREEMENT WILL BE LIMITED TO THE TOTAL AMOUNT OF ANY PRE-PAID FEES PAID BY THE COMPANY TO THE DESIGNEE UNDER THIS AGREEMENT DURING THE TWELVE (12) MONTHS IMMEDIATELY PRECEDING THE BREACH, VIOLATION, ACT, OR OMISSION GIVING RISE TO THE LIABILITY.</w:t>
      </w:r>
    </w:p>
    <w:p w14:paraId="2052D3F2" w14:textId="77777777" w:rsidR="00553852" w:rsidRDefault="00553852">
      <w:pPr>
        <w:jc w:val="both"/>
        <w:rPr>
          <w:rFonts w:ascii="Calibri" w:eastAsia="Calibri" w:hAnsi="Calibri" w:cs="Calibri"/>
        </w:rPr>
      </w:pPr>
    </w:p>
    <w:p w14:paraId="24999D1E" w14:textId="77777777" w:rsidR="00553852" w:rsidRDefault="008661AF">
      <w:pPr>
        <w:pStyle w:val="Heading2"/>
        <w:keepNext w:val="0"/>
        <w:keepLines w:val="0"/>
        <w:numPr>
          <w:ilvl w:val="0"/>
          <w:numId w:val="1"/>
        </w:numPr>
        <w:spacing w:before="0"/>
        <w:jc w:val="both"/>
        <w:rPr>
          <w:color w:val="000000"/>
        </w:rPr>
      </w:pPr>
      <w:bookmarkStart w:id="6" w:name="_3dy6vkm" w:colFirst="0" w:colLast="0"/>
      <w:bookmarkEnd w:id="6"/>
      <w:r>
        <w:rPr>
          <w:b/>
          <w:color w:val="000000"/>
          <w:sz w:val="24"/>
          <w:szCs w:val="24"/>
        </w:rPr>
        <w:t>Receipt of Confidential Information.</w:t>
      </w:r>
    </w:p>
    <w:p w14:paraId="342D5633" w14:textId="77777777" w:rsidR="00553852" w:rsidRDefault="00553852">
      <w:pPr>
        <w:jc w:val="both"/>
      </w:pPr>
    </w:p>
    <w:p w14:paraId="4A50B53F" w14:textId="77777777" w:rsidR="00553852" w:rsidRDefault="008661AF">
      <w:pPr>
        <w:pStyle w:val="Heading2"/>
        <w:keepNext w:val="0"/>
        <w:keepLines w:val="0"/>
        <w:numPr>
          <w:ilvl w:val="1"/>
          <w:numId w:val="1"/>
        </w:numPr>
        <w:spacing w:before="0"/>
        <w:ind w:left="1276" w:hanging="567"/>
        <w:jc w:val="both"/>
        <w:rPr>
          <w:color w:val="000000"/>
        </w:rPr>
      </w:pPr>
      <w:r>
        <w:rPr>
          <w:b/>
          <w:color w:val="000000"/>
          <w:sz w:val="24"/>
          <w:szCs w:val="24"/>
        </w:rPr>
        <w:t>Definition.</w:t>
      </w:r>
      <w:r>
        <w:rPr>
          <w:color w:val="000000"/>
          <w:sz w:val="24"/>
          <w:szCs w:val="24"/>
        </w:rPr>
        <w:t xml:space="preserve"> In the course of performing duties under this Agreement, the Designee may obtain Confidential Information (as defined below) from the Company. “</w:t>
      </w:r>
      <w:r>
        <w:rPr>
          <w:b/>
          <w:color w:val="000000"/>
          <w:sz w:val="24"/>
          <w:szCs w:val="24"/>
        </w:rPr>
        <w:t>Confidential Information</w:t>
      </w:r>
      <w:r>
        <w:rPr>
          <w:color w:val="000000"/>
          <w:sz w:val="24"/>
          <w:szCs w:val="24"/>
        </w:rPr>
        <w:t>” means any and all technical and non-technical proprietary information provided by the Company to the Designee, whether disclosed orally or in writing, Personal Data, and includes all other information regarding:</w:t>
      </w:r>
    </w:p>
    <w:p w14:paraId="1546201C" w14:textId="77777777" w:rsidR="00553852" w:rsidRDefault="00553852"/>
    <w:p w14:paraId="3E4A8D11" w14:textId="77777777" w:rsidR="00553852" w:rsidRDefault="008661AF">
      <w:pPr>
        <w:pStyle w:val="Heading2"/>
        <w:keepNext w:val="0"/>
        <w:keepLines w:val="0"/>
        <w:numPr>
          <w:ilvl w:val="2"/>
          <w:numId w:val="1"/>
        </w:numPr>
        <w:spacing w:before="0"/>
        <w:ind w:left="1701" w:hanging="425"/>
        <w:jc w:val="both"/>
        <w:rPr>
          <w:color w:val="000000"/>
          <w:sz w:val="24"/>
          <w:szCs w:val="24"/>
        </w:rPr>
      </w:pPr>
      <w:r>
        <w:rPr>
          <w:color w:val="000000"/>
          <w:sz w:val="24"/>
          <w:szCs w:val="24"/>
        </w:rPr>
        <w:t>the terms of this Agreement; and</w:t>
      </w:r>
    </w:p>
    <w:p w14:paraId="4D12962C" w14:textId="77777777" w:rsidR="00553852" w:rsidRDefault="00553852">
      <w:pPr>
        <w:ind w:left="1701" w:hanging="425"/>
      </w:pPr>
    </w:p>
    <w:p w14:paraId="5D17FD62" w14:textId="77777777" w:rsidR="00553852" w:rsidRDefault="008661AF">
      <w:pPr>
        <w:pStyle w:val="Heading2"/>
        <w:keepNext w:val="0"/>
        <w:keepLines w:val="0"/>
        <w:numPr>
          <w:ilvl w:val="2"/>
          <w:numId w:val="1"/>
        </w:numPr>
        <w:spacing w:before="0"/>
        <w:ind w:left="1701" w:hanging="425"/>
        <w:jc w:val="both"/>
        <w:rPr>
          <w:color w:val="000000"/>
          <w:sz w:val="24"/>
          <w:szCs w:val="24"/>
        </w:rPr>
      </w:pPr>
      <w:r>
        <w:rPr>
          <w:color w:val="000000"/>
          <w:sz w:val="24"/>
          <w:szCs w:val="24"/>
        </w:rPr>
        <w:t xml:space="preserve">any information which is marked or designated as confidential or proprietary at or prior to disclosure or which would appear to a reasonably prudent person to be confidential and/or proprietary in nature. </w:t>
      </w:r>
    </w:p>
    <w:p w14:paraId="7C608BEA" w14:textId="77777777" w:rsidR="00553852" w:rsidRDefault="00553852">
      <w:pPr>
        <w:ind w:left="1701" w:hanging="425"/>
      </w:pPr>
    </w:p>
    <w:p w14:paraId="1EE47EC1" w14:textId="77777777" w:rsidR="00553852" w:rsidRDefault="008661AF">
      <w:pPr>
        <w:pStyle w:val="Heading2"/>
        <w:keepNext w:val="0"/>
        <w:keepLines w:val="0"/>
        <w:spacing w:before="0"/>
        <w:ind w:left="1276"/>
        <w:jc w:val="both"/>
        <w:rPr>
          <w:color w:val="000000"/>
          <w:sz w:val="24"/>
          <w:szCs w:val="24"/>
        </w:rPr>
      </w:pPr>
      <w:r>
        <w:rPr>
          <w:color w:val="000000"/>
          <w:sz w:val="24"/>
          <w:szCs w:val="24"/>
        </w:rPr>
        <w:lastRenderedPageBreak/>
        <w:t xml:space="preserve">Confidential Information does not include information or data that the Designee can show by credible evidence: </w:t>
      </w:r>
    </w:p>
    <w:p w14:paraId="3EDF7792" w14:textId="77777777" w:rsidR="00553852" w:rsidRDefault="00553852"/>
    <w:p w14:paraId="1DFB047E" w14:textId="77777777" w:rsidR="00553852" w:rsidRDefault="008661AF">
      <w:pPr>
        <w:pStyle w:val="Heading2"/>
        <w:keepNext w:val="0"/>
        <w:keepLines w:val="0"/>
        <w:numPr>
          <w:ilvl w:val="2"/>
          <w:numId w:val="3"/>
        </w:numPr>
        <w:spacing w:before="0"/>
        <w:ind w:left="1701" w:hanging="425"/>
        <w:jc w:val="both"/>
        <w:rPr>
          <w:color w:val="000000"/>
          <w:sz w:val="24"/>
          <w:szCs w:val="24"/>
        </w:rPr>
      </w:pPr>
      <w:r>
        <w:rPr>
          <w:color w:val="000000"/>
          <w:sz w:val="24"/>
          <w:szCs w:val="24"/>
        </w:rPr>
        <w:t xml:space="preserve">was in the public domain at the time it was communicated to the Designee; </w:t>
      </w:r>
    </w:p>
    <w:p w14:paraId="41E81131" w14:textId="77777777" w:rsidR="00553852" w:rsidRDefault="00553852">
      <w:pPr>
        <w:ind w:left="1701" w:hanging="425"/>
      </w:pPr>
    </w:p>
    <w:p w14:paraId="7EE86036" w14:textId="77777777" w:rsidR="00553852" w:rsidRDefault="008661AF">
      <w:pPr>
        <w:pStyle w:val="Heading2"/>
        <w:keepNext w:val="0"/>
        <w:keepLines w:val="0"/>
        <w:numPr>
          <w:ilvl w:val="2"/>
          <w:numId w:val="3"/>
        </w:numPr>
        <w:spacing w:before="0"/>
        <w:ind w:left="1701" w:hanging="425"/>
        <w:jc w:val="both"/>
        <w:rPr>
          <w:color w:val="000000"/>
          <w:sz w:val="24"/>
          <w:szCs w:val="24"/>
        </w:rPr>
      </w:pPr>
      <w:r>
        <w:rPr>
          <w:color w:val="000000"/>
          <w:sz w:val="24"/>
          <w:szCs w:val="24"/>
        </w:rPr>
        <w:t xml:space="preserve">entered the public domain subsequent to the time it was communicated to the Designee through no fault of the Designee; </w:t>
      </w:r>
    </w:p>
    <w:p w14:paraId="33BFE889" w14:textId="77777777" w:rsidR="00553852" w:rsidRDefault="00553852">
      <w:pPr>
        <w:ind w:left="1701" w:hanging="425"/>
      </w:pPr>
    </w:p>
    <w:p w14:paraId="64489F6B" w14:textId="77777777" w:rsidR="00553852" w:rsidRDefault="008661AF">
      <w:pPr>
        <w:pStyle w:val="Heading2"/>
        <w:keepNext w:val="0"/>
        <w:keepLines w:val="0"/>
        <w:numPr>
          <w:ilvl w:val="2"/>
          <w:numId w:val="3"/>
        </w:numPr>
        <w:spacing w:before="0"/>
        <w:ind w:left="1701" w:hanging="425"/>
        <w:jc w:val="both"/>
        <w:rPr>
          <w:color w:val="000000"/>
          <w:sz w:val="24"/>
          <w:szCs w:val="24"/>
        </w:rPr>
      </w:pPr>
      <w:r>
        <w:rPr>
          <w:color w:val="000000"/>
          <w:sz w:val="24"/>
          <w:szCs w:val="24"/>
        </w:rPr>
        <w:t xml:space="preserve">was in the Designee's possession, not in violation of any obligation of confidentiality, at the time it was communicated to the Designee; </w:t>
      </w:r>
    </w:p>
    <w:p w14:paraId="5118A8EE" w14:textId="77777777" w:rsidR="00553852" w:rsidRDefault="00553852">
      <w:pPr>
        <w:ind w:left="1701" w:hanging="425"/>
      </w:pPr>
    </w:p>
    <w:p w14:paraId="3A15A33B" w14:textId="77777777" w:rsidR="00553852" w:rsidRDefault="008661AF">
      <w:pPr>
        <w:pStyle w:val="Heading2"/>
        <w:keepNext w:val="0"/>
        <w:keepLines w:val="0"/>
        <w:numPr>
          <w:ilvl w:val="2"/>
          <w:numId w:val="3"/>
        </w:numPr>
        <w:spacing w:before="0"/>
        <w:ind w:left="1701" w:hanging="425"/>
        <w:jc w:val="both"/>
        <w:rPr>
          <w:color w:val="000000"/>
          <w:sz w:val="24"/>
          <w:szCs w:val="24"/>
        </w:rPr>
      </w:pPr>
      <w:r>
        <w:rPr>
          <w:color w:val="000000"/>
          <w:sz w:val="24"/>
          <w:szCs w:val="24"/>
        </w:rPr>
        <w:t xml:space="preserve">was disclosed to the Designee not in any violation of any obligation of confidentiality; or </w:t>
      </w:r>
    </w:p>
    <w:p w14:paraId="6B23D012" w14:textId="77777777" w:rsidR="00553852" w:rsidRDefault="00553852">
      <w:pPr>
        <w:ind w:left="1701" w:hanging="425"/>
      </w:pPr>
    </w:p>
    <w:p w14:paraId="57F220DF" w14:textId="77777777" w:rsidR="00553852" w:rsidRDefault="008661AF">
      <w:pPr>
        <w:pStyle w:val="Heading2"/>
        <w:keepNext w:val="0"/>
        <w:keepLines w:val="0"/>
        <w:numPr>
          <w:ilvl w:val="2"/>
          <w:numId w:val="3"/>
        </w:numPr>
        <w:spacing w:before="0"/>
        <w:ind w:left="1701" w:hanging="425"/>
        <w:jc w:val="both"/>
        <w:rPr>
          <w:color w:val="000000"/>
          <w:sz w:val="24"/>
          <w:szCs w:val="24"/>
        </w:rPr>
      </w:pPr>
      <w:r>
        <w:rPr>
          <w:color w:val="000000"/>
          <w:sz w:val="24"/>
          <w:szCs w:val="24"/>
        </w:rPr>
        <w:t xml:space="preserve">was independently developed by the Designee without use of or reference to the Confidential Information of the Company. </w:t>
      </w:r>
    </w:p>
    <w:p w14:paraId="7EE3FF39" w14:textId="77777777" w:rsidR="00553852" w:rsidRDefault="00553852">
      <w:pPr>
        <w:ind w:left="1701" w:hanging="425"/>
      </w:pPr>
    </w:p>
    <w:p w14:paraId="0BC32359" w14:textId="77777777" w:rsidR="00553852" w:rsidRDefault="008661AF">
      <w:pPr>
        <w:pStyle w:val="Heading2"/>
        <w:keepNext w:val="0"/>
        <w:keepLines w:val="0"/>
        <w:numPr>
          <w:ilvl w:val="1"/>
          <w:numId w:val="1"/>
        </w:numPr>
        <w:spacing w:before="0"/>
        <w:ind w:left="1276" w:hanging="556"/>
        <w:jc w:val="both"/>
        <w:rPr>
          <w:color w:val="000000"/>
        </w:rPr>
      </w:pPr>
      <w:r>
        <w:rPr>
          <w:b/>
          <w:color w:val="000000"/>
          <w:sz w:val="24"/>
          <w:szCs w:val="24"/>
        </w:rPr>
        <w:t>Restrictions on Use and Disclosure.</w:t>
      </w:r>
      <w:r>
        <w:rPr>
          <w:color w:val="000000"/>
          <w:sz w:val="24"/>
          <w:szCs w:val="24"/>
        </w:rPr>
        <w:t xml:space="preserve"> The Designee agrees to hold the Confidential Information of the Company in confidence, using the same degree (but no less than a reasonable degree) of care and protection that it uses to protect its own proprietary information, both during and after the Term of this Agreement. The Designee agrees not to use or disclose the Confidential Information for any purpose other than as necessary to fulfill its obligations or exercise its rights under this Agreement and agrees to take all reasonable steps to ensure that Confidential Information is not used, disclosed, or distributed by its employees or agents in violation of the terms of this Agreement. Notwithstanding anything contained herein to the contrary, the Designee may disclose Confidential Information pursuant to an order of a court of competent jurisdiction or as otherwise required by applicable law. Under such circumstances the Designee will, if reasonably possible under the circumstances, provide the Company with advance notice of such disclosure in order to afford the Company an opportunity to take legal action to prevent or limit the scope of such disclosure, and will cooperate with the Company in connection therewith.</w:t>
      </w:r>
    </w:p>
    <w:p w14:paraId="582FC7B3" w14:textId="77777777" w:rsidR="00553852" w:rsidRDefault="00553852"/>
    <w:p w14:paraId="3C0D0AF9" w14:textId="77777777" w:rsidR="00553852" w:rsidRDefault="008661AF">
      <w:pPr>
        <w:pStyle w:val="Heading2"/>
        <w:keepNext w:val="0"/>
        <w:keepLines w:val="0"/>
        <w:numPr>
          <w:ilvl w:val="1"/>
          <w:numId w:val="1"/>
        </w:numPr>
        <w:spacing w:before="0"/>
        <w:ind w:left="1276" w:hanging="567"/>
        <w:jc w:val="both"/>
        <w:rPr>
          <w:color w:val="000000"/>
        </w:rPr>
      </w:pPr>
      <w:r>
        <w:rPr>
          <w:b/>
          <w:color w:val="000000"/>
          <w:sz w:val="24"/>
          <w:szCs w:val="24"/>
        </w:rPr>
        <w:t>Return or Destruction of Confidential Information.</w:t>
      </w:r>
      <w:r>
        <w:rPr>
          <w:color w:val="000000"/>
          <w:sz w:val="24"/>
          <w:szCs w:val="24"/>
        </w:rPr>
        <w:t> Upon termination of this Agreement or otherwise at the Company’s written request the Designee shall, at the Company’s option, either return to the Company or destroy all Confidential Information (including all copies thereof) in the Designee’s possession, custody and control.</w:t>
      </w:r>
    </w:p>
    <w:p w14:paraId="5B6AD057" w14:textId="77777777" w:rsidR="00553852" w:rsidRDefault="00553852">
      <w:pPr>
        <w:jc w:val="both"/>
        <w:rPr>
          <w:rFonts w:ascii="Calibri" w:eastAsia="Calibri" w:hAnsi="Calibri" w:cs="Calibri"/>
        </w:rPr>
      </w:pPr>
    </w:p>
    <w:p w14:paraId="2BC78A4D" w14:textId="77777777" w:rsidR="00553852" w:rsidRDefault="008661AF">
      <w:pPr>
        <w:numPr>
          <w:ilvl w:val="0"/>
          <w:numId w:val="1"/>
        </w:numPr>
        <w:contextualSpacing/>
        <w:jc w:val="both"/>
        <w:rPr>
          <w:rFonts w:ascii="Calibri" w:eastAsia="Calibri" w:hAnsi="Calibri" w:cs="Calibri"/>
        </w:rPr>
      </w:pPr>
      <w:r>
        <w:rPr>
          <w:rFonts w:ascii="Calibri" w:eastAsia="Calibri" w:hAnsi="Calibri" w:cs="Calibri"/>
          <w:b/>
        </w:rPr>
        <w:t xml:space="preserve">Miscellaneous. </w:t>
      </w:r>
    </w:p>
    <w:p w14:paraId="211166A5" w14:textId="77777777" w:rsidR="00553852" w:rsidRDefault="00553852">
      <w:pPr>
        <w:ind w:left="360"/>
        <w:jc w:val="both"/>
        <w:rPr>
          <w:rFonts w:ascii="Calibri" w:eastAsia="Calibri" w:hAnsi="Calibri" w:cs="Calibri"/>
          <w:b/>
        </w:rPr>
      </w:pPr>
    </w:p>
    <w:p w14:paraId="339B8409" w14:textId="77777777" w:rsidR="00553852" w:rsidRDefault="008661AF">
      <w:pPr>
        <w:numPr>
          <w:ilvl w:val="1"/>
          <w:numId w:val="1"/>
        </w:numPr>
        <w:ind w:left="1276" w:hanging="556"/>
        <w:contextualSpacing/>
        <w:jc w:val="both"/>
      </w:pPr>
      <w:r>
        <w:rPr>
          <w:rFonts w:ascii="Calibri" w:eastAsia="Calibri" w:hAnsi="Calibri" w:cs="Calibri"/>
          <w:b/>
        </w:rPr>
        <w:t>Governing Law; Jurisdiction; Venue; Attorneys’ Fees.</w:t>
      </w:r>
      <w:r w:rsidR="009A26BB">
        <w:rPr>
          <w:rFonts w:ascii="Calibri" w:eastAsia="Calibri" w:hAnsi="Calibri" w:cs="Calibri"/>
        </w:rPr>
        <w:t xml:space="preserve"> This</w:t>
      </w:r>
      <w:r>
        <w:rPr>
          <w:rFonts w:ascii="Calibri" w:eastAsia="Calibri" w:hAnsi="Calibri" w:cs="Calibri"/>
        </w:rPr>
        <w:t xml:space="preserve"> Agreement shall be governed by and construed in </w:t>
      </w:r>
      <w:r w:rsidR="004C0369">
        <w:rPr>
          <w:rFonts w:ascii="Calibri" w:eastAsia="Calibri" w:hAnsi="Calibri" w:cs="Calibri"/>
        </w:rPr>
        <w:t xml:space="preserve">accordance with the laws of </w:t>
      </w:r>
      <w:r>
        <w:rPr>
          <w:rFonts w:ascii="Calibri" w:eastAsia="Calibri" w:hAnsi="Calibri" w:cs="Calibri"/>
          <w:highlight w:val="yellow"/>
        </w:rPr>
        <w:t>[</w:t>
      </w:r>
      <w:r w:rsidR="00B35A6F">
        <w:rPr>
          <w:rFonts w:ascii="Calibri" w:eastAsia="Calibri" w:hAnsi="Calibri" w:cs="Calibri"/>
          <w:highlight w:val="yellow"/>
        </w:rPr>
        <w:t>STATE OR COUNTRY</w:t>
      </w:r>
      <w:r>
        <w:rPr>
          <w:rFonts w:ascii="Calibri" w:eastAsia="Calibri" w:hAnsi="Calibri" w:cs="Calibri"/>
          <w:highlight w:val="yellow"/>
        </w:rPr>
        <w:t>]</w:t>
      </w:r>
      <w:r>
        <w:rPr>
          <w:rFonts w:ascii="Calibri" w:eastAsia="Calibri" w:hAnsi="Calibri" w:cs="Calibri"/>
        </w:rPr>
        <w:t xml:space="preserve"> without </w:t>
      </w:r>
      <w:r w:rsidR="00B35A6F">
        <w:rPr>
          <w:rFonts w:ascii="Calibri" w:eastAsia="Calibri" w:hAnsi="Calibri" w:cs="Calibri"/>
        </w:rPr>
        <w:t xml:space="preserve">regard to its </w:t>
      </w:r>
      <w:r w:rsidR="00642E8A">
        <w:rPr>
          <w:rFonts w:ascii="Calibri" w:eastAsia="Calibri" w:hAnsi="Calibri" w:cs="Calibri"/>
        </w:rPr>
        <w:t>conflict</w:t>
      </w:r>
      <w:r w:rsidR="00B35A6F">
        <w:rPr>
          <w:rFonts w:ascii="Calibri" w:eastAsia="Calibri" w:hAnsi="Calibri" w:cs="Calibri"/>
        </w:rPr>
        <w:t xml:space="preserve"> of law</w:t>
      </w:r>
      <w:r w:rsidR="00642E8A">
        <w:rPr>
          <w:rFonts w:ascii="Calibri" w:eastAsia="Calibri" w:hAnsi="Calibri" w:cs="Calibri"/>
        </w:rPr>
        <w:t>s</w:t>
      </w:r>
      <w:r w:rsidR="00B35A6F">
        <w:rPr>
          <w:rFonts w:ascii="Calibri" w:eastAsia="Calibri" w:hAnsi="Calibri" w:cs="Calibri"/>
        </w:rPr>
        <w:t xml:space="preserve"> rules</w:t>
      </w:r>
      <w:r>
        <w:rPr>
          <w:rFonts w:ascii="Calibri" w:eastAsia="Calibri" w:hAnsi="Calibri" w:cs="Calibri"/>
        </w:rPr>
        <w:t xml:space="preserve">. Each Party, acting for itself and its </w:t>
      </w:r>
      <w:r>
        <w:rPr>
          <w:rFonts w:ascii="Calibri" w:eastAsia="Calibri" w:hAnsi="Calibri" w:cs="Calibri"/>
        </w:rPr>
        <w:lastRenderedPageBreak/>
        <w:t>successors and assigns, hereby expressly and irrevocably consents to the exclusive jurisd</w:t>
      </w:r>
      <w:r w:rsidR="00B35A6F">
        <w:rPr>
          <w:rFonts w:ascii="Calibri" w:eastAsia="Calibri" w:hAnsi="Calibri" w:cs="Calibri"/>
        </w:rPr>
        <w:t>iction</w:t>
      </w:r>
      <w:r>
        <w:rPr>
          <w:rFonts w:ascii="Calibri" w:eastAsia="Calibri" w:hAnsi="Calibri" w:cs="Calibri"/>
        </w:rPr>
        <w:t xml:space="preserve"> of </w:t>
      </w:r>
      <w:r>
        <w:rPr>
          <w:rFonts w:ascii="Calibri" w:eastAsia="Calibri" w:hAnsi="Calibri" w:cs="Calibri"/>
          <w:highlight w:val="yellow"/>
        </w:rPr>
        <w:t>[COURTS MOST CONVENIENT FOR PARTIES]</w:t>
      </w:r>
      <w:r>
        <w:rPr>
          <w:rFonts w:ascii="Calibri" w:eastAsia="Calibri" w:hAnsi="Calibri" w:cs="Calibri"/>
        </w:rPr>
        <w:t xml:space="preserve">, for the confirmation and enforcement of any arbitration award or for any litigation which may arise out of this Agreement. Both the Company and the Designee waive any objection based on </w:t>
      </w:r>
      <w:r>
        <w:rPr>
          <w:rFonts w:ascii="Calibri" w:eastAsia="Calibri" w:hAnsi="Calibri" w:cs="Calibri"/>
          <w:i/>
        </w:rPr>
        <w:t>forum non conveniens</w:t>
      </w:r>
      <w:r>
        <w:rPr>
          <w:rFonts w:ascii="Calibri" w:eastAsia="Calibri" w:hAnsi="Calibri" w:cs="Calibri"/>
        </w:rPr>
        <w:t xml:space="preserve"> or any objection to venue of any such action. In any action to interpret or enforce this Agreement, the prevailing Party shall be entitled to seek an award of all court costs and reasonable attorneys’ fees it incurs.</w:t>
      </w:r>
      <w:r w:rsidR="00B35A6F">
        <w:rPr>
          <w:rFonts w:ascii="Calibri" w:eastAsia="Calibri" w:hAnsi="Calibri" w:cs="Calibri"/>
        </w:rPr>
        <w:t xml:space="preserve">  </w:t>
      </w:r>
    </w:p>
    <w:p w14:paraId="70251AAB" w14:textId="77777777" w:rsidR="00553852" w:rsidRDefault="00553852">
      <w:pPr>
        <w:ind w:left="1276" w:hanging="556"/>
        <w:jc w:val="both"/>
        <w:rPr>
          <w:rFonts w:ascii="Calibri" w:eastAsia="Calibri" w:hAnsi="Calibri" w:cs="Calibri"/>
        </w:rPr>
      </w:pPr>
    </w:p>
    <w:p w14:paraId="5A7D044F" w14:textId="7503661C" w:rsidR="00553852" w:rsidRDefault="008661AF">
      <w:pPr>
        <w:numPr>
          <w:ilvl w:val="1"/>
          <w:numId w:val="1"/>
        </w:numPr>
        <w:ind w:left="1276" w:hanging="556"/>
        <w:contextualSpacing/>
        <w:jc w:val="both"/>
      </w:pPr>
      <w:r>
        <w:rPr>
          <w:rFonts w:ascii="Calibri" w:eastAsia="Calibri" w:hAnsi="Calibri" w:cs="Calibri"/>
          <w:b/>
        </w:rPr>
        <w:t>Force Majeure.</w:t>
      </w:r>
      <w:r>
        <w:rPr>
          <w:rFonts w:ascii="Calibri" w:eastAsia="Calibri" w:hAnsi="Calibri" w:cs="Calibri"/>
        </w:rPr>
        <w:t xml:space="preserve"> No Party shall be liable or responsible to the other Party, nor be deemed to have defaulted under or breached this Agreement, for any failure or delay in fulfilling or performing any term of this Agreement, when and to the extent such failure or delay is caused by or results from acts beyond the affected party’s reasonable control (“</w:t>
      </w:r>
      <w:r>
        <w:rPr>
          <w:rFonts w:ascii="Calibri" w:eastAsia="Calibri" w:hAnsi="Calibri" w:cs="Calibri"/>
          <w:b/>
        </w:rPr>
        <w:t>Force Majeure Event</w:t>
      </w:r>
      <w:r>
        <w:rPr>
          <w:rFonts w:ascii="Calibri" w:eastAsia="Calibri" w:hAnsi="Calibri" w:cs="Calibri"/>
        </w:rPr>
        <w:t xml:space="preserve">”), including, without limitation: (a) acts of God; (b) flood, fire, earthquake, or explosion; (c) war, invasion, hostilities (whether war is declared or not), terrorist threats or acts, riot, or other civil unrest; (d) government order or law, including the invalidation of any applicable regulation or data protection framework or mechanism; (e) actions, embargoes, or blockades in effect on or after the date of this Agreement; (f) action by any governmental authority; (g) national or regional emergency; (h) strikes, labor stoppages or slowdowns, or other industrial disturbances; and (i) shortage of adequate power or </w:t>
      </w:r>
      <w:r w:rsidR="00017505">
        <w:rPr>
          <w:rFonts w:ascii="Calibri" w:eastAsia="Calibri" w:hAnsi="Calibri" w:cs="Calibri"/>
        </w:rPr>
        <w:t xml:space="preserve">transportation facilities. The </w:t>
      </w:r>
      <w:r w:rsidR="00017505">
        <w:rPr>
          <w:rFonts w:ascii="Calibri" w:eastAsia="Calibri" w:hAnsi="Calibri" w:cs="Calibri"/>
        </w:rPr>
        <w:t>P</w:t>
      </w:r>
      <w:r>
        <w:rPr>
          <w:rFonts w:ascii="Calibri" w:eastAsia="Calibri" w:hAnsi="Calibri" w:cs="Calibri"/>
        </w:rPr>
        <w:t>arty</w:t>
      </w:r>
      <w:r>
        <w:rPr>
          <w:rFonts w:ascii="Calibri" w:eastAsia="Calibri" w:hAnsi="Calibri" w:cs="Calibri"/>
        </w:rPr>
        <w:t xml:space="preserve"> suffering a Force Majeure Event shall give notice as soon as re</w:t>
      </w:r>
      <w:r w:rsidR="00017505">
        <w:rPr>
          <w:rFonts w:ascii="Calibri" w:eastAsia="Calibri" w:hAnsi="Calibri" w:cs="Calibri"/>
        </w:rPr>
        <w:t xml:space="preserve">asonably possible to the other </w:t>
      </w:r>
      <w:r w:rsidR="00017505">
        <w:rPr>
          <w:rFonts w:ascii="Calibri" w:eastAsia="Calibri" w:hAnsi="Calibri" w:cs="Calibri"/>
        </w:rPr>
        <w:t>P</w:t>
      </w:r>
      <w:r>
        <w:rPr>
          <w:rFonts w:ascii="Calibri" w:eastAsia="Calibri" w:hAnsi="Calibri" w:cs="Calibri"/>
        </w:rPr>
        <w:t>arty</w:t>
      </w:r>
      <w:r>
        <w:rPr>
          <w:rFonts w:ascii="Calibri" w:eastAsia="Calibri" w:hAnsi="Calibri" w:cs="Calibri"/>
        </w:rPr>
        <w:t>, stating the period of time the occurrence is expected to continue and shall use diligent efforts to end the failure or delay and ensure the effects of such Force Majeure Event are minimized.</w:t>
      </w:r>
    </w:p>
    <w:p w14:paraId="091B4403" w14:textId="77777777" w:rsidR="00553852" w:rsidRDefault="00553852">
      <w:pPr>
        <w:jc w:val="both"/>
        <w:rPr>
          <w:rFonts w:ascii="Calibri" w:eastAsia="Calibri" w:hAnsi="Calibri" w:cs="Calibri"/>
        </w:rPr>
      </w:pPr>
    </w:p>
    <w:p w14:paraId="760CDD7C" w14:textId="77777777" w:rsidR="00553852" w:rsidRDefault="008661AF">
      <w:pPr>
        <w:numPr>
          <w:ilvl w:val="1"/>
          <w:numId w:val="1"/>
        </w:numPr>
        <w:tabs>
          <w:tab w:val="left" w:pos="1276"/>
        </w:tabs>
        <w:ind w:left="1276" w:hanging="567"/>
        <w:contextualSpacing/>
        <w:jc w:val="both"/>
      </w:pPr>
      <w:r>
        <w:rPr>
          <w:rFonts w:ascii="Calibri" w:eastAsia="Calibri" w:hAnsi="Calibri" w:cs="Calibri"/>
          <w:b/>
        </w:rPr>
        <w:t>No Waiver.</w:t>
      </w:r>
      <w:r>
        <w:rPr>
          <w:rFonts w:ascii="Calibri" w:eastAsia="Calibri" w:hAnsi="Calibri" w:cs="Calibri"/>
        </w:rPr>
        <w:t xml:space="preserve"> Any waiver or the failure of either Party to this Agreement to object to or take affirmative action with respect to any conduct of the other which is in violation of the terms of this Agreement shall not be construed as a waiver of the violation breach, or of any future violation, breach or wrongful conduct.</w:t>
      </w:r>
    </w:p>
    <w:p w14:paraId="6699D94D" w14:textId="77777777" w:rsidR="00553852" w:rsidRDefault="00553852">
      <w:pPr>
        <w:tabs>
          <w:tab w:val="left" w:pos="1276"/>
        </w:tabs>
        <w:ind w:left="1276" w:hanging="567"/>
        <w:jc w:val="both"/>
        <w:rPr>
          <w:rFonts w:ascii="Calibri" w:eastAsia="Calibri" w:hAnsi="Calibri" w:cs="Calibri"/>
          <w:b/>
        </w:rPr>
      </w:pPr>
    </w:p>
    <w:p w14:paraId="37325788" w14:textId="77777777" w:rsidR="00553852" w:rsidRDefault="008661AF">
      <w:pPr>
        <w:numPr>
          <w:ilvl w:val="1"/>
          <w:numId w:val="1"/>
        </w:numPr>
        <w:tabs>
          <w:tab w:val="left" w:pos="1276"/>
        </w:tabs>
        <w:ind w:left="1276" w:hanging="567"/>
        <w:contextualSpacing/>
        <w:jc w:val="both"/>
      </w:pPr>
      <w:r>
        <w:rPr>
          <w:rFonts w:ascii="Calibri" w:eastAsia="Calibri" w:hAnsi="Calibri" w:cs="Calibri"/>
          <w:b/>
        </w:rPr>
        <w:t>Severability.</w:t>
      </w:r>
      <w:r>
        <w:rPr>
          <w:rFonts w:ascii="Calibri" w:eastAsia="Calibri" w:hAnsi="Calibri" w:cs="Calibri"/>
        </w:rPr>
        <w:t xml:space="preserve"> It is intended by the Parties that all provisions of this Agreement be severable. If any term or provision hereof is illegal or invalid for any reason whatsoever, such illegality or invalidity shall not affect the validity or legality of the remainder of this Agreement, and any such unenforceable term or provision shall be modified to the minimum extent necessary to make the term or provision enforceable.</w:t>
      </w:r>
    </w:p>
    <w:p w14:paraId="2154E037" w14:textId="77777777" w:rsidR="00553852" w:rsidRDefault="00553852">
      <w:pPr>
        <w:jc w:val="both"/>
        <w:rPr>
          <w:rFonts w:ascii="Calibri" w:eastAsia="Calibri" w:hAnsi="Calibri" w:cs="Calibri"/>
          <w:b/>
        </w:rPr>
      </w:pPr>
    </w:p>
    <w:p w14:paraId="502A4F5C" w14:textId="77777777" w:rsidR="00553852" w:rsidRDefault="008661AF">
      <w:pPr>
        <w:numPr>
          <w:ilvl w:val="1"/>
          <w:numId w:val="1"/>
        </w:numPr>
        <w:ind w:left="1276" w:hanging="567"/>
        <w:contextualSpacing/>
        <w:jc w:val="both"/>
      </w:pPr>
      <w:r>
        <w:rPr>
          <w:rFonts w:ascii="Calibri" w:eastAsia="Calibri" w:hAnsi="Calibri" w:cs="Calibri"/>
          <w:b/>
        </w:rPr>
        <w:t xml:space="preserve">Amendment. </w:t>
      </w:r>
      <w:r>
        <w:rPr>
          <w:rFonts w:ascii="Calibri" w:eastAsia="Calibri" w:hAnsi="Calibri" w:cs="Calibri"/>
        </w:rPr>
        <w:t>Notwithstanding any provisions in any other agreement between the Parties regarding modifications or amendments, no modification of or amendment to this Agreement, nor any waiver of any rights under this Agreement, will be binding upon either Party, unless made in writing and signed by a duly authorized representative of each Party.</w:t>
      </w:r>
    </w:p>
    <w:p w14:paraId="02334ACD" w14:textId="77777777" w:rsidR="00553852" w:rsidRDefault="00553852">
      <w:pPr>
        <w:ind w:left="1276" w:hanging="567"/>
        <w:jc w:val="both"/>
        <w:rPr>
          <w:rFonts w:ascii="Calibri" w:eastAsia="Calibri" w:hAnsi="Calibri" w:cs="Calibri"/>
          <w:b/>
        </w:rPr>
      </w:pPr>
    </w:p>
    <w:p w14:paraId="04C94DCD" w14:textId="77777777" w:rsidR="00553852" w:rsidRDefault="008661AF">
      <w:pPr>
        <w:numPr>
          <w:ilvl w:val="1"/>
          <w:numId w:val="1"/>
        </w:numPr>
        <w:ind w:left="1276" w:hanging="567"/>
        <w:contextualSpacing/>
        <w:jc w:val="both"/>
      </w:pPr>
      <w:r>
        <w:rPr>
          <w:rFonts w:ascii="Calibri" w:eastAsia="Calibri" w:hAnsi="Calibri" w:cs="Calibri"/>
          <w:b/>
        </w:rPr>
        <w:lastRenderedPageBreak/>
        <w:t xml:space="preserve">Survival. </w:t>
      </w:r>
      <w:r>
        <w:rPr>
          <w:rFonts w:ascii="Calibri" w:eastAsia="Calibri" w:hAnsi="Calibri" w:cs="Calibri"/>
        </w:rPr>
        <w:t>Sections 7, 8, 9, 10, 11, 12, 13.4 and this “Survival” provision and any other provisions that by their nature ought to survive this Agreement shall survive termination of this Agreement regardless of the manner in which this Agreement was terminated.</w:t>
      </w:r>
    </w:p>
    <w:p w14:paraId="39BA7536" w14:textId="77777777" w:rsidR="00553852" w:rsidRDefault="00553852">
      <w:pPr>
        <w:ind w:left="1276" w:hanging="567"/>
        <w:jc w:val="both"/>
        <w:rPr>
          <w:rFonts w:ascii="Calibri" w:eastAsia="Calibri" w:hAnsi="Calibri" w:cs="Calibri"/>
        </w:rPr>
      </w:pPr>
    </w:p>
    <w:p w14:paraId="5F29CA88" w14:textId="603B3B8D" w:rsidR="00896F82" w:rsidRPr="004444D4" w:rsidRDefault="008661AF" w:rsidP="004444D4">
      <w:pPr>
        <w:numPr>
          <w:ilvl w:val="1"/>
          <w:numId w:val="1"/>
        </w:numPr>
        <w:ind w:left="1276" w:hanging="567"/>
        <w:contextualSpacing/>
        <w:jc w:val="both"/>
        <w:rPr>
          <w:rFonts w:ascii="Calibri" w:eastAsia="Calibri" w:hAnsi="Calibri"/>
        </w:rPr>
      </w:pPr>
      <w:r>
        <w:rPr>
          <w:rFonts w:ascii="Calibri" w:eastAsia="Calibri" w:hAnsi="Calibri" w:cs="Calibri"/>
          <w:b/>
        </w:rPr>
        <w:t>Assignment</w:t>
      </w:r>
      <w:r w:rsidR="0056048D">
        <w:rPr>
          <w:rFonts w:ascii="Calibri" w:eastAsia="Calibri" w:hAnsi="Calibri" w:cs="Calibri"/>
          <w:b/>
        </w:rPr>
        <w:t xml:space="preserve"> by the Company</w:t>
      </w:r>
      <w:r>
        <w:rPr>
          <w:rFonts w:ascii="Calibri" w:eastAsia="Calibri" w:hAnsi="Calibri" w:cs="Calibri"/>
          <w:b/>
        </w:rPr>
        <w:t>.</w:t>
      </w:r>
      <w:bookmarkStart w:id="7" w:name="_1t3h5sf" w:colFirst="0" w:colLast="0"/>
      <w:bookmarkEnd w:id="7"/>
      <w:r w:rsidR="00642E8A">
        <w:t xml:space="preserve"> </w:t>
      </w:r>
      <w:bookmarkStart w:id="8" w:name="_4d34og8" w:colFirst="0" w:colLast="0"/>
      <w:bookmarkEnd w:id="8"/>
      <w:r w:rsidR="00896F82" w:rsidRPr="00896F82">
        <w:rPr>
          <w:rFonts w:ascii="Calibri" w:eastAsia="Calibri" w:hAnsi="Calibri" w:cs="Calibri"/>
        </w:rPr>
        <w:t xml:space="preserve">The Company may </w:t>
      </w:r>
      <w:r w:rsidR="00896F82">
        <w:rPr>
          <w:rFonts w:ascii="Calibri" w:eastAsia="Calibri" w:hAnsi="Calibri" w:cs="Calibri"/>
        </w:rPr>
        <w:t xml:space="preserve">assign its </w:t>
      </w:r>
      <w:r w:rsidR="00896F82" w:rsidRPr="00896F82">
        <w:rPr>
          <w:rFonts w:ascii="Calibri" w:eastAsia="Calibri" w:hAnsi="Calibri" w:cs="Calibri"/>
        </w:rPr>
        <w:t xml:space="preserve">rights </w:t>
      </w:r>
      <w:r w:rsidR="00896F82">
        <w:rPr>
          <w:rFonts w:ascii="Calibri" w:eastAsia="Calibri" w:hAnsi="Calibri" w:cs="Calibri"/>
        </w:rPr>
        <w:t xml:space="preserve">and obligations under </w:t>
      </w:r>
      <w:r w:rsidR="00896F82" w:rsidRPr="00896F82">
        <w:rPr>
          <w:rFonts w:ascii="Calibri" w:eastAsia="Calibri" w:hAnsi="Calibri" w:cs="Calibri"/>
        </w:rPr>
        <w:t xml:space="preserve">this </w:t>
      </w:r>
      <w:r w:rsidR="00314DA5">
        <w:rPr>
          <w:rFonts w:ascii="Calibri" w:eastAsia="Calibri" w:hAnsi="Calibri" w:cs="Calibri"/>
        </w:rPr>
        <w:t xml:space="preserve">Agreement </w:t>
      </w:r>
      <w:r w:rsidR="00896F82">
        <w:rPr>
          <w:rFonts w:ascii="Calibri" w:eastAsia="Calibri" w:hAnsi="Calibri" w:cs="Calibri"/>
        </w:rPr>
        <w:t xml:space="preserve">if </w:t>
      </w:r>
      <w:r w:rsidR="00896F82" w:rsidRPr="00896F82">
        <w:rPr>
          <w:rFonts w:ascii="Calibri" w:eastAsia="Calibri" w:hAnsi="Calibri" w:cs="Calibri"/>
        </w:rPr>
        <w:t>the</w:t>
      </w:r>
      <w:r w:rsidR="00896F82" w:rsidRPr="00896F82">
        <w:rPr>
          <w:rFonts w:ascii="Calibri" w:eastAsia="Calibri" w:hAnsi="Calibri" w:cs="Calibri"/>
        </w:rPr>
        <w:t xml:space="preserve"> </w:t>
      </w:r>
      <w:r w:rsidR="00896F82">
        <w:rPr>
          <w:rFonts w:ascii="Calibri" w:eastAsia="Calibri" w:hAnsi="Calibri" w:cs="Calibri"/>
        </w:rPr>
        <w:t>proposed</w:t>
      </w:r>
      <w:r w:rsidR="00896F82">
        <w:rPr>
          <w:rFonts w:ascii="Calibri" w:eastAsia="Calibri" w:hAnsi="Calibri" w:cs="Calibri"/>
        </w:rPr>
        <w:t xml:space="preserve"> </w:t>
      </w:r>
      <w:r w:rsidR="00896F82" w:rsidRPr="00896F82">
        <w:rPr>
          <w:rFonts w:ascii="Calibri" w:eastAsia="Calibri" w:hAnsi="Calibri" w:cs="Calibri"/>
        </w:rPr>
        <w:t>assignee assumes all the obligations of th</w:t>
      </w:r>
      <w:r w:rsidR="00314DA5">
        <w:rPr>
          <w:rFonts w:ascii="Calibri" w:eastAsia="Calibri" w:hAnsi="Calibri" w:cs="Calibri"/>
        </w:rPr>
        <w:t>e Company under this Agreement</w:t>
      </w:r>
      <w:r w:rsidR="00314DA5">
        <w:rPr>
          <w:rFonts w:ascii="Calibri" w:eastAsia="Calibri" w:hAnsi="Calibri" w:cs="Calibri"/>
        </w:rPr>
        <w:t xml:space="preserve"> </w:t>
      </w:r>
      <w:r w:rsidR="00896F82" w:rsidRPr="00896F82">
        <w:rPr>
          <w:rFonts w:ascii="Calibri" w:eastAsia="Calibri" w:hAnsi="Calibri" w:cs="Calibri"/>
        </w:rPr>
        <w:t xml:space="preserve">and </w:t>
      </w:r>
      <w:r w:rsidR="00896F82" w:rsidRPr="00896F82">
        <w:rPr>
          <w:rFonts w:ascii="Calibri" w:eastAsia="Calibri" w:hAnsi="Calibri" w:cs="Calibri"/>
        </w:rPr>
        <w:t>the Designee is notified in writing thirty (30) days prior to such assignment</w:t>
      </w:r>
      <w:r w:rsidR="00896F82" w:rsidRPr="00896F82">
        <w:rPr>
          <w:rFonts w:ascii="Calibri" w:eastAsia="Calibri" w:hAnsi="Calibri" w:cs="Calibri"/>
        </w:rPr>
        <w:t>.</w:t>
      </w:r>
    </w:p>
    <w:p w14:paraId="6F8484F6" w14:textId="77777777" w:rsidR="00553852" w:rsidRDefault="00553852">
      <w:pPr>
        <w:shd w:val="clear" w:color="auto" w:fill="FFFFFF"/>
        <w:ind w:left="792" w:hanging="720"/>
        <w:jc w:val="both"/>
        <w:rPr>
          <w:rFonts w:ascii="Calibri" w:eastAsia="Calibri" w:hAnsi="Calibri" w:cs="Calibri"/>
        </w:rPr>
      </w:pPr>
    </w:p>
    <w:p w14:paraId="49EDC099" w14:textId="24C2665D" w:rsidR="00553852" w:rsidRDefault="008661AF" w:rsidP="00642E8A">
      <w:pPr>
        <w:numPr>
          <w:ilvl w:val="1"/>
          <w:numId w:val="1"/>
        </w:numPr>
        <w:shd w:val="clear" w:color="auto" w:fill="FFFFFF"/>
        <w:ind w:left="1276" w:hanging="556"/>
        <w:contextualSpacing/>
      </w:pPr>
      <w:r>
        <w:rPr>
          <w:rFonts w:ascii="Calibri" w:eastAsia="Calibri" w:hAnsi="Calibri" w:cs="Calibri"/>
          <w:b/>
        </w:rPr>
        <w:t xml:space="preserve">Assignment by the </w:t>
      </w:r>
      <w:r w:rsidR="0056048D">
        <w:rPr>
          <w:rFonts w:ascii="Calibri" w:eastAsia="Calibri" w:hAnsi="Calibri" w:cs="Calibri"/>
          <w:b/>
        </w:rPr>
        <w:t>Designee</w:t>
      </w:r>
      <w:r>
        <w:rPr>
          <w:rFonts w:ascii="Calibri" w:eastAsia="Calibri" w:hAnsi="Calibri" w:cs="Calibri"/>
          <w:b/>
        </w:rPr>
        <w:t xml:space="preserve">. </w:t>
      </w:r>
      <w:r>
        <w:rPr>
          <w:rFonts w:ascii="Calibri" w:eastAsia="Calibri" w:hAnsi="Calibri" w:cs="Calibri"/>
        </w:rPr>
        <w:t>In the case of a change of control of the Designee, the Designee may assign its rights and obligations under this Agreement to the entity that assumes control</w:t>
      </w:r>
      <w:r w:rsidR="00314DA5">
        <w:rPr>
          <w:rFonts w:ascii="Calibri" w:eastAsia="Calibri" w:hAnsi="Calibri" w:cs="Calibri"/>
        </w:rPr>
        <w:t xml:space="preserve"> of the Designee, provided that</w:t>
      </w:r>
      <w:r w:rsidR="00314DA5">
        <w:rPr>
          <w:rFonts w:ascii="Calibri" w:eastAsia="Calibri" w:hAnsi="Calibri" w:cs="Calibri"/>
        </w:rPr>
        <w:t>: (a)</w:t>
      </w:r>
      <w:r w:rsidR="00314DA5">
        <w:rPr>
          <w:rFonts w:ascii="Calibri" w:eastAsia="Calibri" w:hAnsi="Calibri" w:cs="Calibri"/>
        </w:rPr>
        <w:t xml:space="preserve"> </w:t>
      </w:r>
      <w:r>
        <w:rPr>
          <w:rFonts w:ascii="Calibri" w:eastAsia="Calibri" w:hAnsi="Calibri" w:cs="Calibri"/>
        </w:rPr>
        <w:t>the Company is notified in writing at least thirty (30) days prior to such</w:t>
      </w:r>
      <w:r w:rsidR="00314DA5">
        <w:rPr>
          <w:rFonts w:ascii="Calibri" w:eastAsia="Calibri" w:hAnsi="Calibri" w:cs="Calibri"/>
        </w:rPr>
        <w:t xml:space="preserve"> assignment</w:t>
      </w:r>
      <w:r w:rsidR="00314DA5">
        <w:rPr>
          <w:rFonts w:ascii="Calibri" w:eastAsia="Calibri" w:hAnsi="Calibri" w:cs="Calibri"/>
        </w:rPr>
        <w:t>; and (b) t</w:t>
      </w:r>
      <w:r w:rsidR="00896F82">
        <w:rPr>
          <w:rFonts w:ascii="Calibri" w:eastAsia="Calibri" w:hAnsi="Calibri" w:cs="Calibri"/>
        </w:rPr>
        <w:t>he Company shall have a right to reasonably object to the proposed assignment. All other proposed assignments shall require the written consent of the Company</w:t>
      </w:r>
      <w:r w:rsidR="00896F82">
        <w:rPr>
          <w:rFonts w:ascii="Calibri" w:eastAsia="Calibri" w:hAnsi="Calibri" w:cs="Calibri"/>
        </w:rPr>
        <w:t>.</w:t>
      </w:r>
      <w:r>
        <w:rPr>
          <w:rFonts w:ascii="Calibri" w:eastAsia="Calibri" w:hAnsi="Calibri" w:cs="Calibri"/>
        </w:rPr>
        <w:br/>
      </w:r>
    </w:p>
    <w:p w14:paraId="41028D1E" w14:textId="77777777" w:rsidR="00553852" w:rsidRDefault="008661AF">
      <w:pPr>
        <w:numPr>
          <w:ilvl w:val="1"/>
          <w:numId w:val="1"/>
        </w:numPr>
        <w:shd w:val="clear" w:color="auto" w:fill="FFFFFF"/>
        <w:ind w:left="1276" w:hanging="556"/>
        <w:contextualSpacing/>
        <w:jc w:val="both"/>
      </w:pPr>
      <w:r>
        <w:rPr>
          <w:rFonts w:ascii="Calibri" w:eastAsia="Calibri" w:hAnsi="Calibri" w:cs="Calibri"/>
          <w:b/>
        </w:rPr>
        <w:t xml:space="preserve">Successors and Assigns. </w:t>
      </w:r>
      <w:r>
        <w:rPr>
          <w:rFonts w:ascii="Calibri" w:eastAsia="Calibri" w:hAnsi="Calibri" w:cs="Calibri"/>
        </w:rPr>
        <w:t>This Agreement shall be binding upon and shall inure to the benefit of the Parties hereto and their respective successors and permitted assigns.</w:t>
      </w:r>
    </w:p>
    <w:p w14:paraId="19EC8215" w14:textId="77777777" w:rsidR="00553852" w:rsidRDefault="00553852">
      <w:pPr>
        <w:shd w:val="clear" w:color="auto" w:fill="FFFFFF"/>
        <w:ind w:left="1276" w:hanging="556"/>
        <w:jc w:val="both"/>
        <w:rPr>
          <w:rFonts w:ascii="Calibri" w:eastAsia="Calibri" w:hAnsi="Calibri" w:cs="Calibri"/>
        </w:rPr>
      </w:pPr>
    </w:p>
    <w:p w14:paraId="21470C5D" w14:textId="77777777" w:rsidR="00553852" w:rsidRDefault="008661AF">
      <w:pPr>
        <w:numPr>
          <w:ilvl w:val="1"/>
          <w:numId w:val="1"/>
        </w:numPr>
        <w:shd w:val="clear" w:color="auto" w:fill="FFFFFF"/>
        <w:ind w:left="1276" w:hanging="556"/>
        <w:contextualSpacing/>
        <w:jc w:val="both"/>
      </w:pPr>
      <w:r>
        <w:rPr>
          <w:rFonts w:ascii="Calibri" w:eastAsia="Calibri" w:hAnsi="Calibri" w:cs="Calibri"/>
          <w:b/>
        </w:rPr>
        <w:t xml:space="preserve">Entire Agreement; Waiver; No Third-Party Beneficiaries. </w:t>
      </w:r>
      <w:r>
        <w:rPr>
          <w:rFonts w:ascii="Calibri" w:eastAsia="Calibri" w:hAnsi="Calibri" w:cs="Calibri"/>
        </w:rPr>
        <w:t>This Agreement and the appendices hereto constitute the entire agreement between the Parties as to the subject matter hereof, and supersede all prior and contemporaneous agreements, representations and understandings between them relating thereto, except as may be expressly incorporated by reference into this Agreement. No waiver of any provision of this Agreement shall be deemed, or shall constitute, a waiver of any other provision, nor shall any waiver constitute a continuing waiver. No waiver shall be binding unless executed in writing by the Parties. Except as expressly provided for herein, this Agreement is not for the benefit of any third party.</w:t>
      </w:r>
    </w:p>
    <w:p w14:paraId="3DB2101F" w14:textId="77777777" w:rsidR="00553852" w:rsidRDefault="00553852">
      <w:pPr>
        <w:ind w:left="1276" w:hanging="556"/>
        <w:rPr>
          <w:rFonts w:ascii="Calibri" w:eastAsia="Calibri" w:hAnsi="Calibri" w:cs="Calibri"/>
          <w:b/>
        </w:rPr>
      </w:pPr>
    </w:p>
    <w:p w14:paraId="732141E9" w14:textId="77777777" w:rsidR="00553852" w:rsidRDefault="008661AF">
      <w:pPr>
        <w:numPr>
          <w:ilvl w:val="1"/>
          <w:numId w:val="1"/>
        </w:numPr>
        <w:shd w:val="clear" w:color="auto" w:fill="FFFFFF"/>
        <w:ind w:left="1276" w:hanging="556"/>
        <w:contextualSpacing/>
        <w:jc w:val="both"/>
      </w:pPr>
      <w:r>
        <w:rPr>
          <w:rFonts w:ascii="Calibri" w:eastAsia="Calibri" w:hAnsi="Calibri" w:cs="Calibri"/>
          <w:b/>
        </w:rPr>
        <w:t xml:space="preserve">Counterparts. </w:t>
      </w:r>
      <w:r>
        <w:rPr>
          <w:rFonts w:ascii="Calibri" w:eastAsia="Calibri" w:hAnsi="Calibri" w:cs="Calibri"/>
        </w:rPr>
        <w:t>This Agreement may be executed in counterparts, each of which shall be deemed an original, but all of which together shall be deemed to be one and the same agreement. A signed copy of this Agreement delivered by facsimile, email, or other means of electronic transmission shall be deemed to have the same legal effect as delivery of an original signed copy of this Agreement.</w:t>
      </w:r>
    </w:p>
    <w:p w14:paraId="5DEA80E1" w14:textId="69FFDE05" w:rsidR="00553852" w:rsidRDefault="00553852">
      <w:pPr>
        <w:ind w:left="630" w:hanging="720"/>
        <w:jc w:val="both"/>
        <w:rPr>
          <w:rFonts w:ascii="Calibri" w:eastAsia="Calibri" w:hAnsi="Calibri" w:cs="Calibri"/>
        </w:rPr>
      </w:pPr>
    </w:p>
    <w:p w14:paraId="163486DA" w14:textId="56198F61" w:rsidR="00314DA5" w:rsidRDefault="00314DA5" w:rsidP="00584306">
      <w:pPr>
        <w:jc w:val="both"/>
        <w:rPr>
          <w:rFonts w:ascii="Calibri" w:eastAsia="Calibri" w:hAnsi="Calibri" w:cs="Calibri"/>
        </w:rPr>
      </w:pPr>
    </w:p>
    <w:p w14:paraId="668D367B" w14:textId="527009E3" w:rsidR="00314DA5" w:rsidRDefault="00314DA5">
      <w:pPr>
        <w:ind w:left="630" w:hanging="720"/>
        <w:jc w:val="both"/>
        <w:rPr>
          <w:rFonts w:ascii="Calibri" w:eastAsia="Calibri" w:hAnsi="Calibri" w:cs="Calibri"/>
        </w:rPr>
      </w:pPr>
    </w:p>
    <w:p w14:paraId="2F383750" w14:textId="38CB0403" w:rsidR="00314DA5" w:rsidRPr="00314DA5" w:rsidRDefault="00314DA5" w:rsidP="00314DA5">
      <w:pPr>
        <w:ind w:left="630" w:hanging="720"/>
        <w:jc w:val="center"/>
        <w:rPr>
          <w:rFonts w:ascii="Calibri" w:eastAsia="Calibri" w:hAnsi="Calibri" w:cs="Calibri"/>
          <w:b/>
        </w:rPr>
      </w:pPr>
      <w:r w:rsidRPr="00314DA5">
        <w:rPr>
          <w:rFonts w:ascii="Calibri" w:eastAsia="Calibri" w:hAnsi="Calibri" w:cs="Calibri"/>
          <w:b/>
        </w:rPr>
        <w:t>[Remainder of Page Intentionally Left Blank]</w:t>
      </w:r>
    </w:p>
    <w:p w14:paraId="3B9B4BEC" w14:textId="4FBC8243" w:rsidR="00314DA5" w:rsidRDefault="00314DA5">
      <w:pPr>
        <w:ind w:left="630" w:hanging="720"/>
        <w:jc w:val="both"/>
        <w:rPr>
          <w:rFonts w:ascii="Calibri" w:eastAsia="Calibri" w:hAnsi="Calibri" w:cs="Calibri"/>
        </w:rPr>
      </w:pPr>
    </w:p>
    <w:p w14:paraId="0DDE22E7" w14:textId="1DEDB43D" w:rsidR="00314DA5" w:rsidRDefault="00314DA5">
      <w:pPr>
        <w:ind w:left="630" w:hanging="720"/>
        <w:jc w:val="both"/>
        <w:rPr>
          <w:rFonts w:ascii="Calibri" w:eastAsia="Calibri" w:hAnsi="Calibri" w:cs="Calibri"/>
        </w:rPr>
      </w:pPr>
    </w:p>
    <w:p w14:paraId="4328441A" w14:textId="7AC97F45" w:rsidR="00314DA5" w:rsidRDefault="00314DA5">
      <w:pPr>
        <w:ind w:left="630" w:hanging="720"/>
        <w:jc w:val="both"/>
        <w:rPr>
          <w:rFonts w:ascii="Calibri" w:eastAsia="Calibri" w:hAnsi="Calibri" w:cs="Calibri"/>
        </w:rPr>
      </w:pPr>
    </w:p>
    <w:p w14:paraId="1F247480" w14:textId="549624D8" w:rsidR="00314DA5" w:rsidRDefault="00314DA5">
      <w:pPr>
        <w:ind w:left="630" w:hanging="720"/>
        <w:jc w:val="both"/>
        <w:rPr>
          <w:rFonts w:ascii="Calibri" w:eastAsia="Calibri" w:hAnsi="Calibri" w:cs="Calibri"/>
        </w:rPr>
      </w:pPr>
    </w:p>
    <w:p w14:paraId="30E87174" w14:textId="77777777" w:rsidR="00584306" w:rsidRDefault="00584306">
      <w:pPr>
        <w:jc w:val="both"/>
        <w:rPr>
          <w:rFonts w:ascii="Calibri" w:eastAsia="Calibri" w:hAnsi="Calibri" w:cs="Calibri"/>
        </w:rPr>
      </w:pPr>
    </w:p>
    <w:p w14:paraId="3FF7F839" w14:textId="77777777" w:rsidR="00584306" w:rsidRDefault="00584306">
      <w:pPr>
        <w:jc w:val="both"/>
        <w:rPr>
          <w:rFonts w:ascii="Calibri" w:eastAsia="Calibri" w:hAnsi="Calibri" w:cs="Calibri"/>
        </w:rPr>
      </w:pPr>
    </w:p>
    <w:p w14:paraId="33921BC3" w14:textId="605535A6" w:rsidR="00553852" w:rsidRDefault="008661AF">
      <w:pPr>
        <w:jc w:val="both"/>
        <w:rPr>
          <w:rFonts w:ascii="Calibri" w:eastAsia="Calibri" w:hAnsi="Calibri" w:cs="Calibri"/>
        </w:rPr>
      </w:pPr>
      <w:r>
        <w:rPr>
          <w:rFonts w:ascii="Calibri" w:eastAsia="Calibri" w:hAnsi="Calibri" w:cs="Calibri"/>
        </w:rPr>
        <w:t>IN WITNESS WHEREOF, the Parties have hereunto set their hands as of the dates indicate below.</w:t>
      </w:r>
    </w:p>
    <w:p w14:paraId="1307295E" w14:textId="77777777" w:rsidR="003C3397" w:rsidRPr="003C3397" w:rsidRDefault="003C3397">
      <w:pPr>
        <w:jc w:val="both"/>
        <w:rPr>
          <w:rFonts w:ascii="Calibri" w:eastAsia="Calibri" w:hAnsi="Calibri" w:cs="Calibri"/>
          <w:b/>
        </w:rPr>
      </w:pPr>
    </w:p>
    <w:p w14:paraId="073FE8F3" w14:textId="77777777" w:rsidR="00553852" w:rsidRDefault="00553852">
      <w:pPr>
        <w:rPr>
          <w:rFonts w:ascii="Calibri" w:eastAsia="Calibri" w:hAnsi="Calibri" w:cs="Calibri"/>
        </w:rPr>
      </w:pPr>
    </w:p>
    <w:tbl>
      <w:tblPr>
        <w:tblStyle w:val="a0"/>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72"/>
        <w:gridCol w:w="450"/>
        <w:gridCol w:w="4434"/>
      </w:tblGrid>
      <w:tr w:rsidR="00553852" w14:paraId="1EFA2A8C" w14:textId="77777777" w:rsidTr="004444D4">
        <w:tc>
          <w:tcPr>
            <w:tcW w:w="3972" w:type="dxa"/>
            <w:tcBorders>
              <w:top w:val="nil"/>
              <w:left w:val="nil"/>
              <w:bottom w:val="nil"/>
              <w:right w:val="nil"/>
            </w:tcBorders>
          </w:tcPr>
          <w:p w14:paraId="39D87557" w14:textId="77777777" w:rsidR="00553852" w:rsidRDefault="008661AF">
            <w:pPr>
              <w:spacing w:after="240"/>
              <w:rPr>
                <w:rFonts w:ascii="Calibri" w:eastAsia="Calibri" w:hAnsi="Calibri" w:cs="Calibri"/>
                <w:b/>
                <w:highlight w:val="yellow"/>
              </w:rPr>
            </w:pPr>
            <w:r>
              <w:rPr>
                <w:rFonts w:ascii="Calibri" w:eastAsia="Calibri" w:hAnsi="Calibri" w:cs="Calibri"/>
                <w:b/>
                <w:highlight w:val="yellow"/>
              </w:rPr>
              <w:t>COMPANY</w:t>
            </w:r>
          </w:p>
        </w:tc>
        <w:tc>
          <w:tcPr>
            <w:tcW w:w="450" w:type="dxa"/>
            <w:tcBorders>
              <w:top w:val="nil"/>
              <w:left w:val="nil"/>
              <w:bottom w:val="nil"/>
              <w:right w:val="nil"/>
            </w:tcBorders>
          </w:tcPr>
          <w:p w14:paraId="401A53E3" w14:textId="77777777" w:rsidR="00553852" w:rsidRDefault="00553852">
            <w:pPr>
              <w:spacing w:after="240"/>
              <w:rPr>
                <w:rFonts w:ascii="Calibri" w:eastAsia="Calibri" w:hAnsi="Calibri" w:cs="Calibri"/>
                <w:b/>
                <w:highlight w:val="yellow"/>
              </w:rPr>
            </w:pPr>
          </w:p>
        </w:tc>
        <w:tc>
          <w:tcPr>
            <w:tcW w:w="4434" w:type="dxa"/>
            <w:tcBorders>
              <w:top w:val="nil"/>
              <w:left w:val="nil"/>
              <w:bottom w:val="nil"/>
              <w:right w:val="nil"/>
            </w:tcBorders>
          </w:tcPr>
          <w:p w14:paraId="4D10F7AB" w14:textId="77777777" w:rsidR="00553852" w:rsidRDefault="008661AF">
            <w:pPr>
              <w:spacing w:after="240"/>
              <w:rPr>
                <w:rFonts w:ascii="Calibri" w:eastAsia="Calibri" w:hAnsi="Calibri" w:cs="Calibri"/>
                <w:b/>
                <w:highlight w:val="yellow"/>
              </w:rPr>
            </w:pPr>
            <w:r w:rsidRPr="007F0E81">
              <w:rPr>
                <w:rFonts w:ascii="Calibri" w:eastAsia="Calibri" w:hAnsi="Calibri" w:cs="Calibri"/>
                <w:b/>
                <w:highlight w:val="yellow"/>
              </w:rPr>
              <w:t>DESIGNEE</w:t>
            </w:r>
          </w:p>
        </w:tc>
      </w:tr>
      <w:tr w:rsidR="00553852" w14:paraId="265954FD" w14:textId="77777777" w:rsidTr="004444D4">
        <w:tc>
          <w:tcPr>
            <w:tcW w:w="3972" w:type="dxa"/>
            <w:tcBorders>
              <w:top w:val="nil"/>
              <w:left w:val="nil"/>
              <w:bottom w:val="single" w:sz="4" w:space="0" w:color="000000"/>
              <w:right w:val="nil"/>
            </w:tcBorders>
          </w:tcPr>
          <w:p w14:paraId="7E3F0503" w14:textId="77777777" w:rsidR="00553852" w:rsidRDefault="00553852">
            <w:pPr>
              <w:spacing w:after="240"/>
              <w:rPr>
                <w:rFonts w:ascii="Calibri" w:eastAsia="Calibri" w:hAnsi="Calibri" w:cs="Calibri"/>
                <w:b/>
                <w:highlight w:val="yellow"/>
              </w:rPr>
            </w:pPr>
          </w:p>
        </w:tc>
        <w:tc>
          <w:tcPr>
            <w:tcW w:w="450" w:type="dxa"/>
            <w:tcBorders>
              <w:top w:val="nil"/>
              <w:left w:val="nil"/>
              <w:bottom w:val="nil"/>
              <w:right w:val="nil"/>
            </w:tcBorders>
          </w:tcPr>
          <w:p w14:paraId="52B04138" w14:textId="77777777" w:rsidR="00553852" w:rsidRDefault="00553852">
            <w:pPr>
              <w:spacing w:after="240"/>
              <w:rPr>
                <w:rFonts w:ascii="Calibri" w:eastAsia="Calibri" w:hAnsi="Calibri" w:cs="Calibri"/>
                <w:highlight w:val="yellow"/>
              </w:rPr>
            </w:pPr>
          </w:p>
        </w:tc>
        <w:tc>
          <w:tcPr>
            <w:tcW w:w="4434" w:type="dxa"/>
            <w:tcBorders>
              <w:top w:val="nil"/>
              <w:left w:val="nil"/>
              <w:bottom w:val="single" w:sz="4" w:space="0" w:color="000000"/>
              <w:right w:val="nil"/>
            </w:tcBorders>
          </w:tcPr>
          <w:p w14:paraId="4EC2E85F" w14:textId="77777777" w:rsidR="00553852" w:rsidRDefault="00553852">
            <w:pPr>
              <w:spacing w:after="240"/>
              <w:rPr>
                <w:rFonts w:ascii="Calibri" w:eastAsia="Calibri" w:hAnsi="Calibri" w:cs="Calibri"/>
                <w:b/>
                <w:highlight w:val="yellow"/>
              </w:rPr>
            </w:pPr>
          </w:p>
        </w:tc>
      </w:tr>
      <w:tr w:rsidR="00553852" w14:paraId="0FF7630E" w14:textId="77777777" w:rsidTr="004444D4">
        <w:tc>
          <w:tcPr>
            <w:tcW w:w="3972" w:type="dxa"/>
            <w:tcBorders>
              <w:top w:val="single" w:sz="4" w:space="0" w:color="000000"/>
              <w:left w:val="nil"/>
              <w:bottom w:val="nil"/>
              <w:right w:val="nil"/>
            </w:tcBorders>
          </w:tcPr>
          <w:p w14:paraId="4C1E2488" w14:textId="77777777" w:rsidR="00553852" w:rsidRDefault="008661AF">
            <w:pPr>
              <w:spacing w:after="240"/>
              <w:rPr>
                <w:rFonts w:ascii="Calibri" w:eastAsia="Calibri" w:hAnsi="Calibri" w:cs="Calibri"/>
                <w:b/>
                <w:highlight w:val="yellow"/>
              </w:rPr>
            </w:pPr>
            <w:r>
              <w:rPr>
                <w:rFonts w:ascii="Calibri" w:eastAsia="Calibri" w:hAnsi="Calibri" w:cs="Calibri"/>
                <w:highlight w:val="yellow"/>
              </w:rPr>
              <w:t>Signature</w:t>
            </w:r>
          </w:p>
        </w:tc>
        <w:tc>
          <w:tcPr>
            <w:tcW w:w="450" w:type="dxa"/>
            <w:tcBorders>
              <w:top w:val="nil"/>
              <w:left w:val="nil"/>
              <w:bottom w:val="nil"/>
              <w:right w:val="nil"/>
            </w:tcBorders>
          </w:tcPr>
          <w:p w14:paraId="3B6C5F35" w14:textId="77777777" w:rsidR="00553852" w:rsidRDefault="00553852">
            <w:pPr>
              <w:spacing w:after="240"/>
              <w:rPr>
                <w:rFonts w:ascii="Calibri" w:eastAsia="Calibri" w:hAnsi="Calibri" w:cs="Calibri"/>
                <w:b/>
                <w:highlight w:val="yellow"/>
              </w:rPr>
            </w:pPr>
          </w:p>
        </w:tc>
        <w:tc>
          <w:tcPr>
            <w:tcW w:w="4434" w:type="dxa"/>
            <w:tcBorders>
              <w:left w:val="nil"/>
              <w:bottom w:val="nil"/>
              <w:right w:val="nil"/>
            </w:tcBorders>
          </w:tcPr>
          <w:p w14:paraId="478D3A03" w14:textId="77777777" w:rsidR="00553852" w:rsidRDefault="008661AF">
            <w:pPr>
              <w:spacing w:after="240"/>
              <w:rPr>
                <w:rFonts w:ascii="Calibri" w:eastAsia="Calibri" w:hAnsi="Calibri" w:cs="Calibri"/>
                <w:b/>
                <w:highlight w:val="yellow"/>
              </w:rPr>
            </w:pPr>
            <w:r>
              <w:rPr>
                <w:rFonts w:ascii="Calibri" w:eastAsia="Calibri" w:hAnsi="Calibri" w:cs="Calibri"/>
                <w:highlight w:val="yellow"/>
              </w:rPr>
              <w:t>Signature</w:t>
            </w:r>
          </w:p>
        </w:tc>
      </w:tr>
      <w:tr w:rsidR="00553852" w14:paraId="41C8D64C" w14:textId="77777777" w:rsidTr="004444D4">
        <w:tc>
          <w:tcPr>
            <w:tcW w:w="3972" w:type="dxa"/>
            <w:tcBorders>
              <w:top w:val="nil"/>
              <w:left w:val="nil"/>
              <w:bottom w:val="single" w:sz="4" w:space="0" w:color="000000"/>
              <w:right w:val="nil"/>
            </w:tcBorders>
          </w:tcPr>
          <w:p w14:paraId="209FBB06" w14:textId="77777777" w:rsidR="00553852" w:rsidRDefault="00553852">
            <w:pPr>
              <w:spacing w:after="240"/>
              <w:rPr>
                <w:rFonts w:ascii="Calibri" w:eastAsia="Calibri" w:hAnsi="Calibri" w:cs="Calibri"/>
                <w:b/>
                <w:highlight w:val="yellow"/>
              </w:rPr>
            </w:pPr>
          </w:p>
        </w:tc>
        <w:tc>
          <w:tcPr>
            <w:tcW w:w="450" w:type="dxa"/>
            <w:tcBorders>
              <w:top w:val="nil"/>
              <w:left w:val="nil"/>
              <w:bottom w:val="nil"/>
              <w:right w:val="nil"/>
            </w:tcBorders>
          </w:tcPr>
          <w:p w14:paraId="2AD68BBB" w14:textId="77777777" w:rsidR="00553852" w:rsidRDefault="00553852">
            <w:pPr>
              <w:spacing w:after="240"/>
              <w:rPr>
                <w:rFonts w:ascii="Calibri" w:eastAsia="Calibri" w:hAnsi="Calibri" w:cs="Calibri"/>
                <w:highlight w:val="yellow"/>
              </w:rPr>
            </w:pPr>
          </w:p>
        </w:tc>
        <w:tc>
          <w:tcPr>
            <w:tcW w:w="4434" w:type="dxa"/>
            <w:tcBorders>
              <w:top w:val="nil"/>
              <w:left w:val="nil"/>
              <w:bottom w:val="single" w:sz="4" w:space="0" w:color="000000"/>
              <w:right w:val="nil"/>
            </w:tcBorders>
          </w:tcPr>
          <w:p w14:paraId="03BB4168" w14:textId="77777777" w:rsidR="00553852" w:rsidRDefault="00553852">
            <w:pPr>
              <w:spacing w:after="240"/>
              <w:rPr>
                <w:rFonts w:ascii="Calibri" w:eastAsia="Calibri" w:hAnsi="Calibri" w:cs="Calibri"/>
                <w:b/>
                <w:highlight w:val="yellow"/>
              </w:rPr>
            </w:pPr>
          </w:p>
        </w:tc>
      </w:tr>
      <w:tr w:rsidR="00553852" w14:paraId="3F69A6FC" w14:textId="77777777" w:rsidTr="004444D4">
        <w:tc>
          <w:tcPr>
            <w:tcW w:w="3972" w:type="dxa"/>
            <w:tcBorders>
              <w:left w:val="nil"/>
              <w:bottom w:val="nil"/>
              <w:right w:val="nil"/>
            </w:tcBorders>
          </w:tcPr>
          <w:p w14:paraId="50D1FF32" w14:textId="77777777" w:rsidR="00553852" w:rsidRDefault="008661AF">
            <w:pPr>
              <w:spacing w:after="240"/>
              <w:rPr>
                <w:rFonts w:ascii="Calibri" w:eastAsia="Calibri" w:hAnsi="Calibri" w:cs="Calibri"/>
                <w:b/>
                <w:highlight w:val="yellow"/>
              </w:rPr>
            </w:pPr>
            <w:r>
              <w:rPr>
                <w:rFonts w:ascii="Calibri" w:eastAsia="Calibri" w:hAnsi="Calibri" w:cs="Calibri"/>
                <w:highlight w:val="yellow"/>
              </w:rPr>
              <w:t>Name</w:t>
            </w:r>
          </w:p>
        </w:tc>
        <w:tc>
          <w:tcPr>
            <w:tcW w:w="450" w:type="dxa"/>
            <w:tcBorders>
              <w:top w:val="nil"/>
              <w:left w:val="nil"/>
              <w:bottom w:val="nil"/>
              <w:right w:val="nil"/>
            </w:tcBorders>
          </w:tcPr>
          <w:p w14:paraId="2337F5FC" w14:textId="77777777" w:rsidR="00553852" w:rsidRDefault="00553852">
            <w:pPr>
              <w:spacing w:after="240"/>
              <w:rPr>
                <w:rFonts w:ascii="Calibri" w:eastAsia="Calibri" w:hAnsi="Calibri" w:cs="Calibri"/>
                <w:b/>
                <w:highlight w:val="yellow"/>
              </w:rPr>
            </w:pPr>
          </w:p>
        </w:tc>
        <w:tc>
          <w:tcPr>
            <w:tcW w:w="4434" w:type="dxa"/>
            <w:tcBorders>
              <w:left w:val="nil"/>
              <w:bottom w:val="nil"/>
              <w:right w:val="nil"/>
            </w:tcBorders>
          </w:tcPr>
          <w:p w14:paraId="34E48FB3" w14:textId="77777777" w:rsidR="00553852" w:rsidRDefault="008661AF">
            <w:pPr>
              <w:spacing w:after="240"/>
              <w:rPr>
                <w:rFonts w:ascii="Calibri" w:eastAsia="Calibri" w:hAnsi="Calibri" w:cs="Calibri"/>
                <w:b/>
                <w:highlight w:val="yellow"/>
              </w:rPr>
            </w:pPr>
            <w:r>
              <w:rPr>
                <w:rFonts w:ascii="Calibri" w:eastAsia="Calibri" w:hAnsi="Calibri" w:cs="Calibri"/>
                <w:highlight w:val="yellow"/>
              </w:rPr>
              <w:t>Name</w:t>
            </w:r>
          </w:p>
        </w:tc>
      </w:tr>
      <w:tr w:rsidR="00553852" w14:paraId="155210FF" w14:textId="77777777" w:rsidTr="004444D4">
        <w:tc>
          <w:tcPr>
            <w:tcW w:w="3972" w:type="dxa"/>
            <w:tcBorders>
              <w:top w:val="nil"/>
              <w:left w:val="nil"/>
              <w:bottom w:val="single" w:sz="4" w:space="0" w:color="000000"/>
              <w:right w:val="nil"/>
            </w:tcBorders>
          </w:tcPr>
          <w:p w14:paraId="5337ED09" w14:textId="77777777" w:rsidR="00553852" w:rsidRDefault="00553852">
            <w:pPr>
              <w:spacing w:after="240"/>
              <w:rPr>
                <w:rFonts w:ascii="Calibri" w:eastAsia="Calibri" w:hAnsi="Calibri" w:cs="Calibri"/>
                <w:b/>
                <w:highlight w:val="yellow"/>
              </w:rPr>
            </w:pPr>
          </w:p>
        </w:tc>
        <w:tc>
          <w:tcPr>
            <w:tcW w:w="450" w:type="dxa"/>
            <w:tcBorders>
              <w:top w:val="nil"/>
              <w:left w:val="nil"/>
              <w:bottom w:val="nil"/>
              <w:right w:val="nil"/>
            </w:tcBorders>
          </w:tcPr>
          <w:p w14:paraId="238D43CB" w14:textId="77777777" w:rsidR="00553852" w:rsidRDefault="00553852">
            <w:pPr>
              <w:spacing w:after="240"/>
              <w:rPr>
                <w:rFonts w:ascii="Calibri" w:eastAsia="Calibri" w:hAnsi="Calibri" w:cs="Calibri"/>
                <w:b/>
                <w:highlight w:val="yellow"/>
              </w:rPr>
            </w:pPr>
          </w:p>
        </w:tc>
        <w:tc>
          <w:tcPr>
            <w:tcW w:w="4434" w:type="dxa"/>
            <w:tcBorders>
              <w:top w:val="nil"/>
              <w:left w:val="nil"/>
              <w:bottom w:val="single" w:sz="4" w:space="0" w:color="000000"/>
              <w:right w:val="nil"/>
            </w:tcBorders>
          </w:tcPr>
          <w:p w14:paraId="7D6E8E32" w14:textId="77777777" w:rsidR="00553852" w:rsidRDefault="00553852">
            <w:pPr>
              <w:spacing w:after="240"/>
              <w:rPr>
                <w:rFonts w:ascii="Calibri" w:eastAsia="Calibri" w:hAnsi="Calibri" w:cs="Calibri"/>
                <w:b/>
                <w:highlight w:val="yellow"/>
              </w:rPr>
            </w:pPr>
          </w:p>
        </w:tc>
      </w:tr>
      <w:tr w:rsidR="00553852" w14:paraId="759B863D" w14:textId="77777777" w:rsidTr="004444D4">
        <w:tc>
          <w:tcPr>
            <w:tcW w:w="3972" w:type="dxa"/>
            <w:tcBorders>
              <w:top w:val="single" w:sz="4" w:space="0" w:color="000000"/>
              <w:left w:val="nil"/>
              <w:bottom w:val="nil"/>
              <w:right w:val="nil"/>
            </w:tcBorders>
          </w:tcPr>
          <w:p w14:paraId="0862D1CB" w14:textId="77777777" w:rsidR="00553852" w:rsidRDefault="008661AF">
            <w:pPr>
              <w:spacing w:after="240"/>
              <w:rPr>
                <w:rFonts w:ascii="Calibri" w:eastAsia="Calibri" w:hAnsi="Calibri" w:cs="Calibri"/>
                <w:b/>
                <w:highlight w:val="yellow"/>
              </w:rPr>
            </w:pPr>
            <w:r>
              <w:rPr>
                <w:rFonts w:ascii="Calibri" w:eastAsia="Calibri" w:hAnsi="Calibri" w:cs="Calibri"/>
                <w:highlight w:val="yellow"/>
              </w:rPr>
              <w:t>Title</w:t>
            </w:r>
          </w:p>
        </w:tc>
        <w:tc>
          <w:tcPr>
            <w:tcW w:w="450" w:type="dxa"/>
            <w:tcBorders>
              <w:top w:val="nil"/>
              <w:left w:val="nil"/>
              <w:bottom w:val="nil"/>
              <w:right w:val="nil"/>
            </w:tcBorders>
          </w:tcPr>
          <w:p w14:paraId="52171357" w14:textId="77777777" w:rsidR="00553852" w:rsidRDefault="00553852">
            <w:pPr>
              <w:spacing w:after="240"/>
              <w:rPr>
                <w:rFonts w:ascii="Calibri" w:eastAsia="Calibri" w:hAnsi="Calibri" w:cs="Calibri"/>
                <w:b/>
                <w:highlight w:val="yellow"/>
              </w:rPr>
            </w:pPr>
          </w:p>
        </w:tc>
        <w:tc>
          <w:tcPr>
            <w:tcW w:w="4434" w:type="dxa"/>
            <w:tcBorders>
              <w:top w:val="single" w:sz="4" w:space="0" w:color="000000"/>
              <w:left w:val="nil"/>
              <w:bottom w:val="nil"/>
              <w:right w:val="nil"/>
            </w:tcBorders>
          </w:tcPr>
          <w:p w14:paraId="5A4DCC17" w14:textId="77777777" w:rsidR="00553852" w:rsidRDefault="008661AF">
            <w:pPr>
              <w:spacing w:after="240"/>
              <w:rPr>
                <w:rFonts w:ascii="Calibri" w:eastAsia="Calibri" w:hAnsi="Calibri" w:cs="Calibri"/>
                <w:b/>
                <w:highlight w:val="yellow"/>
              </w:rPr>
            </w:pPr>
            <w:r>
              <w:rPr>
                <w:rFonts w:ascii="Calibri" w:eastAsia="Calibri" w:hAnsi="Calibri" w:cs="Calibri"/>
                <w:highlight w:val="yellow"/>
              </w:rPr>
              <w:t>Title</w:t>
            </w:r>
          </w:p>
        </w:tc>
      </w:tr>
      <w:tr w:rsidR="00553852" w14:paraId="4A984260" w14:textId="77777777" w:rsidTr="004444D4">
        <w:trPr>
          <w:trHeight w:val="540"/>
        </w:trPr>
        <w:tc>
          <w:tcPr>
            <w:tcW w:w="3972" w:type="dxa"/>
            <w:tcBorders>
              <w:top w:val="nil"/>
              <w:left w:val="nil"/>
              <w:bottom w:val="single" w:sz="4" w:space="0" w:color="000000"/>
              <w:right w:val="nil"/>
            </w:tcBorders>
          </w:tcPr>
          <w:p w14:paraId="6A79C3F9" w14:textId="77777777" w:rsidR="00553852" w:rsidRDefault="00553852">
            <w:pPr>
              <w:spacing w:after="240"/>
              <w:rPr>
                <w:rFonts w:ascii="Calibri" w:eastAsia="Calibri" w:hAnsi="Calibri" w:cs="Calibri"/>
                <w:b/>
                <w:highlight w:val="yellow"/>
              </w:rPr>
            </w:pPr>
          </w:p>
        </w:tc>
        <w:tc>
          <w:tcPr>
            <w:tcW w:w="450" w:type="dxa"/>
            <w:tcBorders>
              <w:top w:val="nil"/>
              <w:left w:val="nil"/>
              <w:bottom w:val="nil"/>
              <w:right w:val="nil"/>
            </w:tcBorders>
          </w:tcPr>
          <w:p w14:paraId="5C60245C" w14:textId="77777777" w:rsidR="00553852" w:rsidRDefault="00553852">
            <w:pPr>
              <w:spacing w:after="240"/>
              <w:rPr>
                <w:rFonts w:ascii="Calibri" w:eastAsia="Calibri" w:hAnsi="Calibri" w:cs="Calibri"/>
                <w:b/>
                <w:highlight w:val="yellow"/>
              </w:rPr>
            </w:pPr>
          </w:p>
        </w:tc>
        <w:tc>
          <w:tcPr>
            <w:tcW w:w="4434" w:type="dxa"/>
            <w:tcBorders>
              <w:top w:val="nil"/>
              <w:left w:val="nil"/>
              <w:bottom w:val="single" w:sz="4" w:space="0" w:color="000000"/>
              <w:right w:val="nil"/>
            </w:tcBorders>
          </w:tcPr>
          <w:p w14:paraId="6F5FD5C1" w14:textId="77777777" w:rsidR="00553852" w:rsidRDefault="00553852">
            <w:pPr>
              <w:spacing w:after="240"/>
              <w:rPr>
                <w:rFonts w:ascii="Calibri" w:eastAsia="Calibri" w:hAnsi="Calibri" w:cs="Calibri"/>
                <w:b/>
                <w:highlight w:val="yellow"/>
              </w:rPr>
            </w:pPr>
          </w:p>
        </w:tc>
      </w:tr>
      <w:tr w:rsidR="00553852" w14:paraId="1F7FB406" w14:textId="77777777" w:rsidTr="004444D4">
        <w:tc>
          <w:tcPr>
            <w:tcW w:w="3972" w:type="dxa"/>
            <w:tcBorders>
              <w:top w:val="single" w:sz="4" w:space="0" w:color="000000"/>
              <w:left w:val="nil"/>
              <w:bottom w:val="single" w:sz="4" w:space="0" w:color="000000"/>
              <w:right w:val="nil"/>
            </w:tcBorders>
          </w:tcPr>
          <w:p w14:paraId="4E37410E" w14:textId="77777777" w:rsidR="00553852" w:rsidRDefault="008661AF">
            <w:pPr>
              <w:spacing w:after="240"/>
              <w:rPr>
                <w:rFonts w:ascii="Calibri" w:eastAsia="Calibri" w:hAnsi="Calibri" w:cs="Calibri"/>
                <w:highlight w:val="yellow"/>
              </w:rPr>
            </w:pPr>
            <w:r>
              <w:rPr>
                <w:rFonts w:ascii="Calibri" w:eastAsia="Calibri" w:hAnsi="Calibri" w:cs="Calibri"/>
                <w:highlight w:val="yellow"/>
              </w:rPr>
              <w:t>Company Name</w:t>
            </w:r>
          </w:p>
          <w:p w14:paraId="38C78A4E" w14:textId="77777777" w:rsidR="00553852" w:rsidRDefault="00553852">
            <w:pPr>
              <w:spacing w:after="240"/>
              <w:rPr>
                <w:rFonts w:ascii="Calibri" w:eastAsia="Calibri" w:hAnsi="Calibri" w:cs="Calibri"/>
                <w:b/>
                <w:highlight w:val="yellow"/>
              </w:rPr>
            </w:pPr>
          </w:p>
        </w:tc>
        <w:tc>
          <w:tcPr>
            <w:tcW w:w="450" w:type="dxa"/>
            <w:tcBorders>
              <w:top w:val="nil"/>
              <w:left w:val="nil"/>
              <w:bottom w:val="nil"/>
              <w:right w:val="nil"/>
            </w:tcBorders>
          </w:tcPr>
          <w:p w14:paraId="5A11B278" w14:textId="77777777" w:rsidR="00553852" w:rsidRDefault="00553852">
            <w:pPr>
              <w:spacing w:after="240"/>
              <w:rPr>
                <w:rFonts w:ascii="Calibri" w:eastAsia="Calibri" w:hAnsi="Calibri" w:cs="Calibri"/>
                <w:b/>
                <w:highlight w:val="yellow"/>
              </w:rPr>
            </w:pPr>
          </w:p>
        </w:tc>
        <w:tc>
          <w:tcPr>
            <w:tcW w:w="4434" w:type="dxa"/>
            <w:tcBorders>
              <w:top w:val="single" w:sz="4" w:space="0" w:color="000000"/>
              <w:left w:val="nil"/>
              <w:bottom w:val="single" w:sz="4" w:space="0" w:color="000000"/>
              <w:right w:val="nil"/>
            </w:tcBorders>
          </w:tcPr>
          <w:p w14:paraId="73F88127" w14:textId="77777777" w:rsidR="00553852" w:rsidRDefault="008661AF">
            <w:pPr>
              <w:spacing w:after="240"/>
              <w:rPr>
                <w:rFonts w:ascii="Calibri" w:eastAsia="Calibri" w:hAnsi="Calibri" w:cs="Calibri"/>
                <w:b/>
                <w:highlight w:val="yellow"/>
              </w:rPr>
            </w:pPr>
            <w:r>
              <w:rPr>
                <w:rFonts w:ascii="Calibri" w:eastAsia="Calibri" w:hAnsi="Calibri" w:cs="Calibri"/>
                <w:highlight w:val="yellow"/>
              </w:rPr>
              <w:t>Company Name</w:t>
            </w:r>
          </w:p>
        </w:tc>
      </w:tr>
      <w:tr w:rsidR="00553852" w14:paraId="08EDD149" w14:textId="77777777" w:rsidTr="004444D4">
        <w:tc>
          <w:tcPr>
            <w:tcW w:w="3972" w:type="dxa"/>
            <w:tcBorders>
              <w:top w:val="single" w:sz="4" w:space="0" w:color="000000"/>
              <w:left w:val="nil"/>
              <w:bottom w:val="nil"/>
              <w:right w:val="nil"/>
            </w:tcBorders>
          </w:tcPr>
          <w:p w14:paraId="012A1197" w14:textId="77777777" w:rsidR="00553852" w:rsidRDefault="008661AF">
            <w:pPr>
              <w:spacing w:after="240"/>
              <w:rPr>
                <w:rFonts w:ascii="Calibri" w:eastAsia="Calibri" w:hAnsi="Calibri" w:cs="Calibri"/>
                <w:highlight w:val="yellow"/>
              </w:rPr>
            </w:pPr>
            <w:r>
              <w:rPr>
                <w:rFonts w:ascii="Calibri" w:eastAsia="Calibri" w:hAnsi="Calibri" w:cs="Calibri"/>
                <w:highlight w:val="yellow"/>
              </w:rPr>
              <w:t>Date</w:t>
            </w:r>
          </w:p>
        </w:tc>
        <w:tc>
          <w:tcPr>
            <w:tcW w:w="450" w:type="dxa"/>
            <w:tcBorders>
              <w:top w:val="nil"/>
              <w:left w:val="nil"/>
              <w:bottom w:val="nil"/>
              <w:right w:val="nil"/>
            </w:tcBorders>
          </w:tcPr>
          <w:p w14:paraId="45F1854D" w14:textId="77777777" w:rsidR="00553852" w:rsidRDefault="00553852">
            <w:pPr>
              <w:spacing w:after="240"/>
              <w:rPr>
                <w:rFonts w:ascii="Calibri" w:eastAsia="Calibri" w:hAnsi="Calibri" w:cs="Calibri"/>
                <w:b/>
                <w:highlight w:val="yellow"/>
              </w:rPr>
            </w:pPr>
          </w:p>
        </w:tc>
        <w:tc>
          <w:tcPr>
            <w:tcW w:w="4434" w:type="dxa"/>
            <w:tcBorders>
              <w:top w:val="single" w:sz="4" w:space="0" w:color="000000"/>
              <w:left w:val="nil"/>
              <w:bottom w:val="nil"/>
              <w:right w:val="nil"/>
            </w:tcBorders>
          </w:tcPr>
          <w:p w14:paraId="5D93C4B2" w14:textId="77777777" w:rsidR="00553852" w:rsidRDefault="008661AF">
            <w:pPr>
              <w:spacing w:after="240"/>
              <w:rPr>
                <w:rFonts w:ascii="Calibri" w:eastAsia="Calibri" w:hAnsi="Calibri" w:cs="Calibri"/>
                <w:highlight w:val="yellow"/>
              </w:rPr>
            </w:pPr>
            <w:r>
              <w:rPr>
                <w:rFonts w:ascii="Calibri" w:eastAsia="Calibri" w:hAnsi="Calibri" w:cs="Calibri"/>
                <w:highlight w:val="yellow"/>
              </w:rPr>
              <w:t>Date</w:t>
            </w:r>
          </w:p>
        </w:tc>
      </w:tr>
      <w:tr w:rsidR="00553852" w14:paraId="18133931" w14:textId="77777777" w:rsidTr="004444D4">
        <w:tc>
          <w:tcPr>
            <w:tcW w:w="3972" w:type="dxa"/>
            <w:tcBorders>
              <w:top w:val="nil"/>
              <w:left w:val="nil"/>
              <w:bottom w:val="nil"/>
              <w:right w:val="nil"/>
            </w:tcBorders>
          </w:tcPr>
          <w:p w14:paraId="26829139" w14:textId="77777777" w:rsidR="00553852" w:rsidRDefault="00553852">
            <w:pPr>
              <w:spacing w:after="240"/>
              <w:rPr>
                <w:rFonts w:ascii="Calibri" w:eastAsia="Calibri" w:hAnsi="Calibri" w:cs="Calibri"/>
                <w:highlight w:val="yellow"/>
              </w:rPr>
            </w:pPr>
          </w:p>
        </w:tc>
        <w:tc>
          <w:tcPr>
            <w:tcW w:w="450" w:type="dxa"/>
            <w:tcBorders>
              <w:top w:val="nil"/>
              <w:left w:val="nil"/>
              <w:bottom w:val="nil"/>
              <w:right w:val="nil"/>
            </w:tcBorders>
          </w:tcPr>
          <w:p w14:paraId="7A09F7EB" w14:textId="77777777" w:rsidR="00553852" w:rsidRDefault="00553852">
            <w:pPr>
              <w:spacing w:after="240"/>
              <w:rPr>
                <w:rFonts w:ascii="Calibri" w:eastAsia="Calibri" w:hAnsi="Calibri" w:cs="Calibri"/>
                <w:b/>
                <w:highlight w:val="yellow"/>
              </w:rPr>
            </w:pPr>
          </w:p>
        </w:tc>
        <w:tc>
          <w:tcPr>
            <w:tcW w:w="4434" w:type="dxa"/>
            <w:tcBorders>
              <w:top w:val="nil"/>
              <w:left w:val="nil"/>
              <w:bottom w:val="nil"/>
              <w:right w:val="nil"/>
            </w:tcBorders>
          </w:tcPr>
          <w:p w14:paraId="6B78E5C2" w14:textId="77777777" w:rsidR="00553852" w:rsidRDefault="00553852">
            <w:pPr>
              <w:spacing w:after="240"/>
              <w:rPr>
                <w:rFonts w:ascii="Calibri" w:eastAsia="Calibri" w:hAnsi="Calibri" w:cs="Calibri"/>
                <w:highlight w:val="yellow"/>
              </w:rPr>
            </w:pPr>
          </w:p>
        </w:tc>
      </w:tr>
    </w:tbl>
    <w:p w14:paraId="3485CE10" w14:textId="77777777" w:rsidR="00553852" w:rsidRDefault="00553852">
      <w:pPr>
        <w:rPr>
          <w:rFonts w:ascii="Calibri" w:eastAsia="Calibri" w:hAnsi="Calibri" w:cs="Calibri"/>
          <w:u w:val="single"/>
        </w:rPr>
      </w:pPr>
    </w:p>
    <w:p w14:paraId="0C3F1DAC" w14:textId="77777777" w:rsidR="00642E8A" w:rsidRDefault="00642E8A">
      <w:pPr>
        <w:jc w:val="center"/>
        <w:rPr>
          <w:rFonts w:ascii="Calibri" w:eastAsia="Calibri" w:hAnsi="Calibri" w:cs="Calibri"/>
          <w:u w:val="single"/>
        </w:rPr>
      </w:pPr>
    </w:p>
    <w:p w14:paraId="6C620B80" w14:textId="77777777" w:rsidR="0020324E" w:rsidRDefault="0020324E">
      <w:pPr>
        <w:jc w:val="center"/>
        <w:rPr>
          <w:rFonts w:ascii="Calibri" w:eastAsia="Calibri" w:hAnsi="Calibri" w:cs="Calibri"/>
          <w:u w:val="single"/>
        </w:rPr>
      </w:pPr>
    </w:p>
    <w:p w14:paraId="08601A4D" w14:textId="77777777" w:rsidR="0020324E" w:rsidRDefault="0020324E">
      <w:pPr>
        <w:jc w:val="center"/>
        <w:rPr>
          <w:rFonts w:ascii="Calibri" w:eastAsia="Calibri" w:hAnsi="Calibri" w:cs="Calibri"/>
          <w:u w:val="single"/>
        </w:rPr>
      </w:pPr>
    </w:p>
    <w:p w14:paraId="69DDA58E" w14:textId="77777777" w:rsidR="0020324E" w:rsidRDefault="0020324E">
      <w:pPr>
        <w:jc w:val="center"/>
        <w:rPr>
          <w:rFonts w:ascii="Calibri" w:eastAsia="Calibri" w:hAnsi="Calibri" w:cs="Calibri"/>
          <w:u w:val="single"/>
        </w:rPr>
      </w:pPr>
    </w:p>
    <w:p w14:paraId="77253184" w14:textId="77777777" w:rsidR="0020324E" w:rsidRDefault="0020324E">
      <w:pPr>
        <w:jc w:val="center"/>
        <w:rPr>
          <w:rFonts w:ascii="Calibri" w:eastAsia="Calibri" w:hAnsi="Calibri" w:cs="Calibri"/>
          <w:u w:val="single"/>
        </w:rPr>
      </w:pPr>
    </w:p>
    <w:p w14:paraId="68E99B99" w14:textId="77777777" w:rsidR="0020324E" w:rsidRDefault="0020324E">
      <w:pPr>
        <w:jc w:val="center"/>
        <w:rPr>
          <w:rFonts w:ascii="Calibri" w:eastAsia="Calibri" w:hAnsi="Calibri" w:cs="Calibri"/>
          <w:u w:val="single"/>
        </w:rPr>
      </w:pPr>
    </w:p>
    <w:p w14:paraId="65032627" w14:textId="77777777" w:rsidR="0020324E" w:rsidRDefault="0020324E">
      <w:pPr>
        <w:jc w:val="center"/>
        <w:rPr>
          <w:rFonts w:ascii="Calibri" w:eastAsia="Calibri" w:hAnsi="Calibri" w:cs="Calibri"/>
          <w:u w:val="single"/>
        </w:rPr>
      </w:pPr>
    </w:p>
    <w:p w14:paraId="44DBA3BF" w14:textId="77777777" w:rsidR="0020324E" w:rsidRDefault="0020324E">
      <w:pPr>
        <w:jc w:val="center"/>
        <w:rPr>
          <w:rFonts w:ascii="Calibri" w:eastAsia="Calibri" w:hAnsi="Calibri" w:cs="Calibri"/>
          <w:u w:val="single"/>
        </w:rPr>
      </w:pPr>
    </w:p>
    <w:p w14:paraId="3925C0B6" w14:textId="77777777" w:rsidR="0020324E" w:rsidRDefault="0020324E">
      <w:pPr>
        <w:jc w:val="center"/>
        <w:rPr>
          <w:rFonts w:ascii="Calibri" w:eastAsia="Calibri" w:hAnsi="Calibri" w:cs="Calibri"/>
          <w:u w:val="single"/>
        </w:rPr>
      </w:pPr>
    </w:p>
    <w:p w14:paraId="785ED64A" w14:textId="77777777" w:rsidR="0020324E" w:rsidRDefault="0020324E">
      <w:pPr>
        <w:jc w:val="center"/>
        <w:rPr>
          <w:rFonts w:ascii="Calibri" w:eastAsia="Calibri" w:hAnsi="Calibri" w:cs="Calibri"/>
          <w:u w:val="single"/>
        </w:rPr>
      </w:pPr>
    </w:p>
    <w:p w14:paraId="1276D181" w14:textId="77777777" w:rsidR="000D77AC" w:rsidRDefault="000D77AC">
      <w:pPr>
        <w:jc w:val="center"/>
        <w:rPr>
          <w:rFonts w:ascii="Calibri" w:eastAsia="Calibri" w:hAnsi="Calibri" w:cs="Calibri"/>
          <w:u w:val="single"/>
        </w:rPr>
      </w:pPr>
    </w:p>
    <w:p w14:paraId="5C6D08D2" w14:textId="77777777" w:rsidR="000D77AC" w:rsidRDefault="000D77AC">
      <w:pPr>
        <w:jc w:val="center"/>
        <w:rPr>
          <w:rFonts w:ascii="Calibri" w:eastAsia="Calibri" w:hAnsi="Calibri" w:cs="Calibri"/>
          <w:u w:val="single"/>
        </w:rPr>
      </w:pPr>
    </w:p>
    <w:p w14:paraId="19367A81" w14:textId="77777777" w:rsidR="000D77AC" w:rsidRDefault="000D77AC">
      <w:pPr>
        <w:jc w:val="center"/>
        <w:rPr>
          <w:rFonts w:ascii="Calibri" w:eastAsia="Calibri" w:hAnsi="Calibri" w:cs="Calibri"/>
          <w:u w:val="single"/>
        </w:rPr>
      </w:pPr>
    </w:p>
    <w:p w14:paraId="433CF0D3" w14:textId="77777777" w:rsidR="000D77AC" w:rsidRDefault="000D77AC">
      <w:pPr>
        <w:jc w:val="center"/>
        <w:rPr>
          <w:rFonts w:ascii="Calibri" w:eastAsia="Calibri" w:hAnsi="Calibri" w:cs="Calibri"/>
          <w:u w:val="single"/>
        </w:rPr>
      </w:pPr>
    </w:p>
    <w:p w14:paraId="6E2AE3E8" w14:textId="77777777" w:rsidR="000D77AC" w:rsidRDefault="000D77AC">
      <w:pPr>
        <w:jc w:val="center"/>
        <w:rPr>
          <w:rFonts w:ascii="Calibri" w:eastAsia="Calibri" w:hAnsi="Calibri" w:cs="Calibri"/>
          <w:u w:val="single"/>
        </w:rPr>
      </w:pPr>
    </w:p>
    <w:p w14:paraId="1598FB0B" w14:textId="77777777" w:rsidR="000D77AC" w:rsidRDefault="000D77AC">
      <w:pPr>
        <w:jc w:val="center"/>
        <w:rPr>
          <w:rFonts w:ascii="Calibri" w:eastAsia="Calibri" w:hAnsi="Calibri" w:cs="Calibri"/>
          <w:u w:val="single"/>
        </w:rPr>
      </w:pPr>
    </w:p>
    <w:p w14:paraId="3C985463" w14:textId="77777777" w:rsidR="000D77AC" w:rsidRDefault="000D77AC">
      <w:pPr>
        <w:jc w:val="center"/>
        <w:rPr>
          <w:rFonts w:ascii="Calibri" w:eastAsia="Calibri" w:hAnsi="Calibri" w:cs="Calibri"/>
          <w:u w:val="single"/>
        </w:rPr>
      </w:pPr>
    </w:p>
    <w:p w14:paraId="45A9F951" w14:textId="77777777" w:rsidR="000D77AC" w:rsidRDefault="000D77AC">
      <w:pPr>
        <w:jc w:val="center"/>
        <w:rPr>
          <w:rFonts w:ascii="Calibri" w:eastAsia="Calibri" w:hAnsi="Calibri" w:cs="Calibri"/>
          <w:u w:val="single"/>
        </w:rPr>
      </w:pPr>
    </w:p>
    <w:p w14:paraId="694FBC5B" w14:textId="3AEA32C1" w:rsidR="00553852" w:rsidRDefault="008661AF">
      <w:pPr>
        <w:jc w:val="center"/>
        <w:rPr>
          <w:rFonts w:ascii="Calibri" w:eastAsia="Calibri" w:hAnsi="Calibri" w:cs="Calibri"/>
          <w:u w:val="single"/>
        </w:rPr>
      </w:pPr>
      <w:r>
        <w:rPr>
          <w:rFonts w:ascii="Calibri" w:eastAsia="Calibri" w:hAnsi="Calibri" w:cs="Calibri"/>
          <w:u w:val="single"/>
        </w:rPr>
        <w:t>Appendix 1</w:t>
      </w:r>
    </w:p>
    <w:p w14:paraId="32F9E96B" w14:textId="77777777" w:rsidR="00553852" w:rsidRDefault="00553852">
      <w:pPr>
        <w:rPr>
          <w:rFonts w:ascii="Calibri" w:eastAsia="Calibri" w:hAnsi="Calibri" w:cs="Calibri"/>
        </w:rPr>
      </w:pPr>
    </w:p>
    <w:p w14:paraId="387C791A" w14:textId="77777777" w:rsidR="00553852" w:rsidRDefault="008661AF">
      <w:pPr>
        <w:jc w:val="center"/>
        <w:rPr>
          <w:rFonts w:ascii="Calibri" w:eastAsia="Calibri" w:hAnsi="Calibri" w:cs="Calibri"/>
        </w:rPr>
      </w:pPr>
      <w:r>
        <w:rPr>
          <w:rFonts w:ascii="Calibri" w:eastAsia="Calibri" w:hAnsi="Calibri" w:cs="Calibri"/>
        </w:rPr>
        <w:t>Details Regarding Processing of Personal Data of Data Subjects in the European Union</w:t>
      </w:r>
    </w:p>
    <w:p w14:paraId="1A3E9C03" w14:textId="77777777" w:rsidR="00553852" w:rsidRDefault="00553852">
      <w:pPr>
        <w:jc w:val="center"/>
        <w:rPr>
          <w:rFonts w:ascii="Calibri" w:eastAsia="Calibri" w:hAnsi="Calibri" w:cs="Calibri"/>
        </w:rPr>
      </w:pPr>
    </w:p>
    <w:p w14:paraId="6EF3D017" w14:textId="4E312DEA" w:rsidR="00553852" w:rsidRDefault="008661AF">
      <w:pPr>
        <w:jc w:val="center"/>
        <w:rPr>
          <w:rFonts w:ascii="Calibri" w:eastAsia="Calibri" w:hAnsi="Calibri" w:cs="Calibri"/>
        </w:rPr>
      </w:pPr>
      <w:r>
        <w:rPr>
          <w:rFonts w:ascii="Calibri" w:eastAsia="Calibri" w:hAnsi="Calibri" w:cs="Calibri"/>
          <w:highlight w:val="yellow"/>
        </w:rPr>
        <w:t>[PROVIDE DETAILS OF DATA PROCESSING TO OCCUR]</w:t>
      </w:r>
    </w:p>
    <w:p w14:paraId="325BF78C" w14:textId="0D349492" w:rsidR="00C170D8" w:rsidRDefault="00C170D8">
      <w:pPr>
        <w:jc w:val="center"/>
        <w:rPr>
          <w:rFonts w:ascii="Calibri" w:eastAsia="Calibri" w:hAnsi="Calibri" w:cs="Calibri"/>
        </w:rPr>
      </w:pPr>
    </w:p>
    <w:p w14:paraId="4B32E756" w14:textId="77777777" w:rsidR="00C170D8" w:rsidRDefault="00C170D8" w:rsidP="007F0E81">
      <w:pPr>
        <w:shd w:val="clear" w:color="auto" w:fill="FFFFFF"/>
        <w:spacing w:after="240"/>
        <w:rPr>
          <w:rFonts w:ascii="Calibri" w:hAnsi="Calibri" w:cs="Calibri"/>
          <w:b/>
          <w:lang w:val="en-GB"/>
        </w:rPr>
      </w:pPr>
      <w:r>
        <w:rPr>
          <w:rFonts w:ascii="Calibri" w:hAnsi="Calibri" w:cs="Calibri"/>
          <w:b/>
          <w:lang w:val="en-GB"/>
        </w:rPr>
        <w:t>Categories of Personal Data</w:t>
      </w:r>
    </w:p>
    <w:p w14:paraId="379E6A50" w14:textId="14CABF09" w:rsidR="00C170D8" w:rsidRDefault="00C170D8" w:rsidP="00C170D8">
      <w:pPr>
        <w:shd w:val="clear" w:color="auto" w:fill="FFFFFF"/>
        <w:spacing w:before="139"/>
        <w:rPr>
          <w:rFonts w:ascii="Calibri" w:hAnsi="Calibri" w:cs="Calibri"/>
          <w:lang w:val="en-GB"/>
        </w:rPr>
      </w:pPr>
      <w:r w:rsidRPr="007F0E81">
        <w:rPr>
          <w:rFonts w:ascii="Calibri" w:hAnsi="Calibri" w:cs="Calibri"/>
          <w:lang w:val="en-GB"/>
        </w:rPr>
        <w:t xml:space="preserve">The categories of personal data are: </w:t>
      </w:r>
      <w:r w:rsidR="00E74C65" w:rsidRPr="007F0E81">
        <w:rPr>
          <w:rFonts w:ascii="Calibri" w:hAnsi="Calibri" w:cs="Calibri"/>
          <w:highlight w:val="yellow"/>
          <w:lang w:val="en-GB"/>
        </w:rPr>
        <w:t>[_____________________________________________]</w:t>
      </w:r>
      <w:r w:rsidR="003C3397">
        <w:rPr>
          <w:rFonts w:ascii="Calibri" w:hAnsi="Calibri" w:cs="Calibri"/>
          <w:lang w:val="en-GB"/>
        </w:rPr>
        <w:t>.</w:t>
      </w:r>
      <w:r w:rsidRPr="007F0E81">
        <w:rPr>
          <w:rFonts w:ascii="Calibri" w:hAnsi="Calibri" w:cs="Calibri"/>
          <w:lang w:val="en-GB"/>
        </w:rPr>
        <w:br/>
      </w:r>
    </w:p>
    <w:p w14:paraId="0231C5B9" w14:textId="77777777" w:rsidR="00C170D8" w:rsidRPr="00C170D8" w:rsidRDefault="00C170D8" w:rsidP="00C170D8">
      <w:pPr>
        <w:shd w:val="clear" w:color="auto" w:fill="FFFFFF"/>
        <w:spacing w:before="139"/>
        <w:rPr>
          <w:rFonts w:ascii="Calibri" w:hAnsi="Calibri" w:cs="Calibri"/>
          <w:lang w:val="en-GB"/>
        </w:rPr>
      </w:pPr>
    </w:p>
    <w:p w14:paraId="53613F46" w14:textId="2839E790" w:rsidR="00C170D8" w:rsidRDefault="00C170D8" w:rsidP="007F0E81">
      <w:pPr>
        <w:shd w:val="clear" w:color="auto" w:fill="FFFFFF"/>
        <w:spacing w:before="139" w:after="240"/>
        <w:rPr>
          <w:rFonts w:ascii="Calibri" w:hAnsi="Calibri" w:cs="Calibri"/>
          <w:b/>
          <w:lang w:val="en-GB"/>
        </w:rPr>
      </w:pPr>
      <w:r w:rsidRPr="00894EB3">
        <w:rPr>
          <w:rFonts w:ascii="Calibri" w:hAnsi="Calibri" w:cs="Calibri"/>
          <w:b/>
          <w:lang w:val="en-GB"/>
        </w:rPr>
        <w:t xml:space="preserve">Purposes of </w:t>
      </w:r>
      <w:r>
        <w:rPr>
          <w:rFonts w:ascii="Calibri" w:hAnsi="Calibri" w:cs="Calibri"/>
          <w:b/>
          <w:lang w:val="en-GB"/>
        </w:rPr>
        <w:t>the Processing</w:t>
      </w:r>
    </w:p>
    <w:p w14:paraId="4DD53393" w14:textId="410F857A" w:rsidR="00C170D8" w:rsidRDefault="00C170D8" w:rsidP="00C170D8">
      <w:pPr>
        <w:shd w:val="clear" w:color="auto" w:fill="FFFFFF"/>
        <w:spacing w:before="139"/>
        <w:rPr>
          <w:rFonts w:ascii="Calibri" w:hAnsi="Calibri" w:cs="Calibri"/>
          <w:lang w:val="en-GB"/>
        </w:rPr>
      </w:pPr>
      <w:r w:rsidRPr="007F0E81">
        <w:rPr>
          <w:rFonts w:ascii="Calibri" w:hAnsi="Calibri" w:cs="Calibri"/>
          <w:lang w:val="en-GB"/>
        </w:rPr>
        <w:t>The purposes of the processing are:</w:t>
      </w:r>
      <w:r w:rsidR="00E74C65">
        <w:rPr>
          <w:rFonts w:ascii="Calibri" w:hAnsi="Calibri" w:cs="Calibri"/>
          <w:lang w:val="en-GB"/>
        </w:rPr>
        <w:t xml:space="preserve"> </w:t>
      </w:r>
      <w:r w:rsidR="00E74C65" w:rsidRPr="00A773F0">
        <w:rPr>
          <w:rFonts w:ascii="Calibri" w:hAnsi="Calibri" w:cs="Calibri"/>
          <w:highlight w:val="yellow"/>
          <w:lang w:val="en-GB"/>
        </w:rPr>
        <w:t>[_____________________________________________]</w:t>
      </w:r>
      <w:r w:rsidR="003C3397">
        <w:rPr>
          <w:rFonts w:ascii="Calibri" w:hAnsi="Calibri" w:cs="Calibri"/>
          <w:lang w:val="en-GB"/>
        </w:rPr>
        <w:t>.</w:t>
      </w:r>
    </w:p>
    <w:p w14:paraId="7E1FBC63" w14:textId="2BD60769" w:rsidR="00C170D8" w:rsidRDefault="00C170D8" w:rsidP="00C170D8">
      <w:pPr>
        <w:shd w:val="clear" w:color="auto" w:fill="FFFFFF"/>
        <w:spacing w:before="139"/>
        <w:rPr>
          <w:rFonts w:ascii="Calibri" w:hAnsi="Calibri" w:cs="Calibri"/>
          <w:lang w:val="en-GB"/>
        </w:rPr>
      </w:pPr>
    </w:p>
    <w:p w14:paraId="4CE7204F" w14:textId="77777777" w:rsidR="00C170D8" w:rsidRPr="00584EAE" w:rsidRDefault="00C170D8" w:rsidP="00C170D8">
      <w:pPr>
        <w:shd w:val="clear" w:color="auto" w:fill="FFFFFF"/>
        <w:spacing w:before="139"/>
        <w:rPr>
          <w:rFonts w:ascii="Calibri" w:hAnsi="Calibri" w:cs="Calibri"/>
          <w:lang w:val="en-GB"/>
        </w:rPr>
      </w:pPr>
      <w:bookmarkStart w:id="9" w:name="_GoBack"/>
      <w:bookmarkEnd w:id="9"/>
    </w:p>
    <w:p w14:paraId="2768DBF0" w14:textId="0A933942" w:rsidR="00C170D8" w:rsidRDefault="00C170D8" w:rsidP="007F0E81">
      <w:pPr>
        <w:shd w:val="clear" w:color="auto" w:fill="FFFFFF"/>
        <w:spacing w:after="240"/>
        <w:rPr>
          <w:rFonts w:ascii="Calibri" w:hAnsi="Calibri" w:cs="Calibri"/>
          <w:b/>
          <w:lang w:val="en-GB"/>
        </w:rPr>
      </w:pPr>
      <w:r w:rsidRPr="00584EAE">
        <w:rPr>
          <w:rFonts w:ascii="Calibri" w:hAnsi="Calibri" w:cs="Calibri"/>
          <w:b/>
          <w:lang w:val="en-GB"/>
        </w:rPr>
        <w:t xml:space="preserve">Categories of </w:t>
      </w:r>
      <w:r>
        <w:rPr>
          <w:rFonts w:ascii="Calibri" w:hAnsi="Calibri" w:cs="Calibri"/>
          <w:b/>
          <w:lang w:val="en-GB"/>
        </w:rPr>
        <w:t>Data Subjects</w:t>
      </w:r>
    </w:p>
    <w:p w14:paraId="4D084DA7" w14:textId="0B805E8F" w:rsidR="00C170D8" w:rsidRPr="00C170D8" w:rsidRDefault="00C170D8" w:rsidP="007F0E81">
      <w:pPr>
        <w:shd w:val="clear" w:color="auto" w:fill="FFFFFF"/>
        <w:spacing w:after="240"/>
        <w:rPr>
          <w:rFonts w:ascii="Calibri" w:hAnsi="Calibri" w:cs="Calibri"/>
          <w:lang w:val="en-GB"/>
        </w:rPr>
      </w:pPr>
      <w:r w:rsidRPr="007F0E81">
        <w:rPr>
          <w:rFonts w:ascii="Calibri" w:hAnsi="Calibri" w:cs="Calibri"/>
          <w:lang w:val="en-GB"/>
        </w:rPr>
        <w:t xml:space="preserve">The categories of data subjects are: </w:t>
      </w:r>
      <w:r w:rsidR="00E74C65" w:rsidRPr="00A773F0">
        <w:rPr>
          <w:rFonts w:ascii="Calibri" w:hAnsi="Calibri" w:cs="Calibri"/>
          <w:highlight w:val="yellow"/>
          <w:lang w:val="en-GB"/>
        </w:rPr>
        <w:t>[_____________________________________________]</w:t>
      </w:r>
      <w:r w:rsidR="003C3397">
        <w:rPr>
          <w:rFonts w:ascii="Calibri" w:hAnsi="Calibri" w:cs="Calibri"/>
          <w:lang w:val="en-GB"/>
        </w:rPr>
        <w:t>.</w:t>
      </w:r>
    </w:p>
    <w:p w14:paraId="30F883D4" w14:textId="5D59E42F" w:rsidR="00C170D8" w:rsidRDefault="00C170D8" w:rsidP="00C170D8">
      <w:pPr>
        <w:rPr>
          <w:rFonts w:ascii="Calibri" w:hAnsi="Calibri" w:cs="Calibri"/>
          <w:lang w:val="en-GB"/>
        </w:rPr>
      </w:pPr>
    </w:p>
    <w:p w14:paraId="5C93C413" w14:textId="77777777" w:rsidR="00C170D8" w:rsidRDefault="00C170D8" w:rsidP="00C170D8">
      <w:pPr>
        <w:rPr>
          <w:rFonts w:ascii="Calibri" w:hAnsi="Calibri" w:cs="Calibri"/>
          <w:lang w:val="en-GB"/>
        </w:rPr>
      </w:pPr>
    </w:p>
    <w:p w14:paraId="0353E389" w14:textId="76417491" w:rsidR="00C170D8" w:rsidRDefault="00C170D8" w:rsidP="007F0E81">
      <w:pPr>
        <w:spacing w:after="240"/>
        <w:rPr>
          <w:rFonts w:ascii="Calibri" w:hAnsi="Calibri" w:cs="Calibri"/>
          <w:b/>
          <w:lang w:val="en-GB"/>
        </w:rPr>
      </w:pPr>
      <w:r w:rsidRPr="00C170D8">
        <w:rPr>
          <w:rFonts w:ascii="Calibri" w:hAnsi="Calibri" w:cs="Calibri"/>
          <w:b/>
          <w:lang w:val="en-GB"/>
        </w:rPr>
        <w:t>Recipients</w:t>
      </w:r>
      <w:r w:rsidRPr="007F0E81">
        <w:rPr>
          <w:rFonts w:ascii="Calibri" w:hAnsi="Calibri" w:cs="Calibri"/>
          <w:b/>
          <w:lang w:val="en-GB"/>
        </w:rPr>
        <w:t xml:space="preserve"> of the Personal Data</w:t>
      </w:r>
    </w:p>
    <w:p w14:paraId="1DCE68F8" w14:textId="40DFAE90" w:rsidR="00C170D8" w:rsidRDefault="00C170D8" w:rsidP="007F0E81">
      <w:pPr>
        <w:spacing w:after="240"/>
        <w:rPr>
          <w:rFonts w:ascii="Calibri" w:hAnsi="Calibri" w:cs="Calibri"/>
          <w:lang w:val="en-GB"/>
        </w:rPr>
      </w:pPr>
      <w:r w:rsidRPr="007F0E81">
        <w:rPr>
          <w:rFonts w:ascii="Calibri" w:hAnsi="Calibri" w:cs="Calibri"/>
          <w:lang w:val="en-GB"/>
        </w:rPr>
        <w:t>The recipients of the personal data are:</w:t>
      </w:r>
      <w:r w:rsidR="00E74C65">
        <w:rPr>
          <w:rFonts w:ascii="Calibri" w:hAnsi="Calibri" w:cs="Calibri"/>
          <w:lang w:val="en-GB"/>
        </w:rPr>
        <w:t xml:space="preserve"> </w:t>
      </w:r>
      <w:r w:rsidR="00E74C65" w:rsidRPr="00A773F0">
        <w:rPr>
          <w:rFonts w:ascii="Calibri" w:hAnsi="Calibri" w:cs="Calibri"/>
          <w:highlight w:val="yellow"/>
          <w:lang w:val="en-GB"/>
        </w:rPr>
        <w:t>[___</w:t>
      </w:r>
      <w:r w:rsidR="00E74C65">
        <w:rPr>
          <w:rFonts w:ascii="Calibri" w:hAnsi="Calibri" w:cs="Calibri"/>
          <w:highlight w:val="yellow"/>
          <w:lang w:val="en-GB"/>
        </w:rPr>
        <w:t>_______________________________</w:t>
      </w:r>
      <w:r w:rsidR="003C3397">
        <w:rPr>
          <w:rFonts w:ascii="Calibri" w:hAnsi="Calibri" w:cs="Calibri"/>
          <w:highlight w:val="yellow"/>
          <w:lang w:val="en-GB"/>
        </w:rPr>
        <w:t>____</w:t>
      </w:r>
      <w:r w:rsidR="00E74C65" w:rsidRPr="00A773F0">
        <w:rPr>
          <w:rFonts w:ascii="Calibri" w:hAnsi="Calibri" w:cs="Calibri"/>
          <w:highlight w:val="yellow"/>
          <w:lang w:val="en-GB"/>
        </w:rPr>
        <w:t>____]</w:t>
      </w:r>
      <w:r w:rsidR="003C3397">
        <w:rPr>
          <w:rFonts w:ascii="Calibri" w:hAnsi="Calibri" w:cs="Calibri"/>
          <w:lang w:val="en-GB"/>
        </w:rPr>
        <w:t>.</w:t>
      </w:r>
    </w:p>
    <w:p w14:paraId="10235D5B" w14:textId="77777777" w:rsidR="00C170D8" w:rsidRPr="007F0E81" w:rsidRDefault="00C170D8" w:rsidP="007F0E81">
      <w:pPr>
        <w:spacing w:after="240"/>
        <w:rPr>
          <w:rFonts w:ascii="Calibri" w:hAnsi="Calibri" w:cs="Calibri"/>
          <w:lang w:val="en-GB"/>
        </w:rPr>
      </w:pPr>
    </w:p>
    <w:p w14:paraId="23D9A98C" w14:textId="43F571D6" w:rsidR="00C170D8" w:rsidRDefault="00C170D8" w:rsidP="007F0E81">
      <w:pPr>
        <w:shd w:val="clear" w:color="auto" w:fill="FFFFFF"/>
        <w:spacing w:before="139" w:after="240"/>
        <w:rPr>
          <w:rFonts w:ascii="Calibri" w:hAnsi="Calibri" w:cs="Calibri"/>
          <w:b/>
          <w:lang w:val="en-GB"/>
        </w:rPr>
      </w:pPr>
      <w:r>
        <w:rPr>
          <w:rFonts w:ascii="Calibri" w:hAnsi="Calibri" w:cs="Calibri"/>
          <w:b/>
          <w:lang w:val="en-GB"/>
        </w:rPr>
        <w:t>Types of Sensitive Data (if any)</w:t>
      </w:r>
    </w:p>
    <w:p w14:paraId="3A1CFE47" w14:textId="0E940AE2" w:rsidR="00C170D8" w:rsidRPr="007F0E81" w:rsidRDefault="00C170D8" w:rsidP="007F0E81">
      <w:pPr>
        <w:shd w:val="clear" w:color="auto" w:fill="FFFFFF"/>
        <w:spacing w:before="139" w:after="240"/>
        <w:rPr>
          <w:rFonts w:ascii="Calibri" w:hAnsi="Calibri" w:cs="Calibri"/>
          <w:lang w:val="en-GB"/>
        </w:rPr>
      </w:pPr>
      <w:r w:rsidRPr="007F0E81">
        <w:rPr>
          <w:rFonts w:ascii="Calibri" w:hAnsi="Calibri" w:cs="Calibri"/>
          <w:lang w:val="en-GB"/>
        </w:rPr>
        <w:t>The types of sensitive data processed are:</w:t>
      </w:r>
      <w:r w:rsidR="00E74C65">
        <w:rPr>
          <w:rFonts w:ascii="Calibri" w:hAnsi="Calibri" w:cs="Calibri"/>
          <w:lang w:val="en-GB"/>
        </w:rPr>
        <w:t xml:space="preserve"> </w:t>
      </w:r>
      <w:r w:rsidR="00E74C65" w:rsidRPr="00A773F0">
        <w:rPr>
          <w:rFonts w:ascii="Calibri" w:hAnsi="Calibri" w:cs="Calibri"/>
          <w:highlight w:val="yellow"/>
          <w:lang w:val="en-GB"/>
        </w:rPr>
        <w:t>[____</w:t>
      </w:r>
      <w:r w:rsidR="00E74C65">
        <w:rPr>
          <w:rFonts w:ascii="Calibri" w:hAnsi="Calibri" w:cs="Calibri"/>
          <w:highlight w:val="yellow"/>
          <w:lang w:val="en-GB"/>
        </w:rPr>
        <w:t>_____________________________</w:t>
      </w:r>
      <w:r w:rsidR="003C3397">
        <w:rPr>
          <w:rFonts w:ascii="Calibri" w:hAnsi="Calibri" w:cs="Calibri"/>
          <w:highlight w:val="yellow"/>
          <w:lang w:val="en-GB"/>
        </w:rPr>
        <w:t>_______</w:t>
      </w:r>
      <w:r w:rsidR="00E74C65" w:rsidRPr="00A773F0">
        <w:rPr>
          <w:rFonts w:ascii="Calibri" w:hAnsi="Calibri" w:cs="Calibri"/>
          <w:highlight w:val="yellow"/>
          <w:lang w:val="en-GB"/>
        </w:rPr>
        <w:t>_]</w:t>
      </w:r>
      <w:r w:rsidR="003C3397">
        <w:rPr>
          <w:rFonts w:ascii="Calibri" w:hAnsi="Calibri" w:cs="Calibri"/>
          <w:lang w:val="en-GB"/>
        </w:rPr>
        <w:t>.</w:t>
      </w:r>
    </w:p>
    <w:p w14:paraId="36FA4AC4" w14:textId="37C536F2" w:rsidR="00C170D8" w:rsidRPr="007F0E81" w:rsidRDefault="00C170D8" w:rsidP="007F0E81">
      <w:pPr>
        <w:shd w:val="clear" w:color="auto" w:fill="FFFFFF"/>
        <w:spacing w:before="139" w:after="240"/>
        <w:rPr>
          <w:rFonts w:ascii="Calibri" w:hAnsi="Calibri" w:cs="Calibri"/>
          <w:b/>
          <w:lang w:val="en-GB"/>
        </w:rPr>
      </w:pPr>
      <w:r w:rsidRPr="007E1962">
        <w:rPr>
          <w:rFonts w:ascii="Calibri" w:hAnsi="Calibri" w:cs="Calibri"/>
          <w:lang w:val="en-GB"/>
        </w:rPr>
        <w:br/>
      </w:r>
    </w:p>
    <w:p w14:paraId="35346F4B" w14:textId="77777777" w:rsidR="00C170D8" w:rsidRDefault="00C170D8">
      <w:pPr>
        <w:jc w:val="center"/>
        <w:rPr>
          <w:rFonts w:ascii="Calibri" w:eastAsia="Calibri" w:hAnsi="Calibri" w:cs="Calibri"/>
        </w:rPr>
      </w:pPr>
    </w:p>
    <w:sectPr w:rsidR="00C170D8">
      <w:headerReference w:type="default" r:id="rId7"/>
      <w:footerReference w:type="default" r:id="rId8"/>
      <w:pgSz w:w="12240" w:h="15840"/>
      <w:pgMar w:top="993" w:right="1440" w:bottom="1728" w:left="1440" w:header="86"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47DE2" w14:textId="77777777" w:rsidR="00F7294B" w:rsidRDefault="00F7294B">
      <w:r>
        <w:separator/>
      </w:r>
    </w:p>
  </w:endnote>
  <w:endnote w:type="continuationSeparator" w:id="0">
    <w:p w14:paraId="20E366E0" w14:textId="77777777" w:rsidR="00F7294B" w:rsidRDefault="00F7294B">
      <w:r>
        <w:continuationSeparator/>
      </w:r>
    </w:p>
  </w:endnote>
  <w:endnote w:type="continuationNotice" w:id="1">
    <w:p w14:paraId="2AA4E792" w14:textId="77777777" w:rsidR="00F7294B" w:rsidRDefault="00F729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E4E4F" w14:textId="77777777" w:rsidR="00553852" w:rsidRDefault="00553852">
    <w:pPr>
      <w:widowControl w:val="0"/>
      <w:spacing w:line="276" w:lineRule="auto"/>
      <w:rPr>
        <w:color w:val="7B7B7B"/>
        <w:sz w:val="20"/>
        <w:szCs w:val="20"/>
      </w:rPr>
    </w:pPr>
  </w:p>
  <w:tbl>
    <w:tblPr>
      <w:tblStyle w:val="a1"/>
      <w:tblW w:w="9360" w:type="dxa"/>
      <w:tblBorders>
        <w:top w:val="nil"/>
        <w:left w:val="nil"/>
        <w:bottom w:val="nil"/>
        <w:right w:val="nil"/>
        <w:insideH w:val="nil"/>
        <w:insideV w:val="nil"/>
      </w:tblBorders>
      <w:tblLayout w:type="fixed"/>
      <w:tblLook w:val="0400" w:firstRow="0" w:lastRow="0" w:firstColumn="0" w:lastColumn="0" w:noHBand="0" w:noVBand="1"/>
    </w:tblPr>
    <w:tblGrid>
      <w:gridCol w:w="6840"/>
      <w:gridCol w:w="2520"/>
    </w:tblGrid>
    <w:tr w:rsidR="00553852" w14:paraId="7E3A423F" w14:textId="77777777" w:rsidTr="004444D4">
      <w:tc>
        <w:tcPr>
          <w:tcW w:w="6840" w:type="dxa"/>
        </w:tcPr>
        <w:p w14:paraId="05DF2064" w14:textId="1CB4FD82" w:rsidR="00553852" w:rsidRDefault="008661AF">
          <w:pPr>
            <w:tabs>
              <w:tab w:val="center" w:pos="4680"/>
              <w:tab w:val="right" w:pos="9360"/>
            </w:tabs>
            <w:rPr>
              <w:rFonts w:ascii="Calibri" w:eastAsia="Calibri" w:hAnsi="Calibri" w:cs="Calibri"/>
              <w:sz w:val="20"/>
              <w:szCs w:val="20"/>
            </w:rPr>
          </w:pPr>
          <w:r>
            <w:rPr>
              <w:rFonts w:ascii="Calibri" w:eastAsia="Calibri" w:hAnsi="Calibri" w:cs="Calibri"/>
              <w:sz w:val="20"/>
              <w:szCs w:val="20"/>
            </w:rPr>
            <w:t>VeraSafe GDPR Article 27 Repres</w:t>
          </w:r>
          <w:r w:rsidR="007F0E81">
            <w:rPr>
              <w:rFonts w:ascii="Calibri" w:eastAsia="Calibri" w:hAnsi="Calibri" w:cs="Calibri"/>
              <w:sz w:val="20"/>
              <w:szCs w:val="20"/>
            </w:rPr>
            <w:t xml:space="preserve">entative Agreement (Controller </w:t>
          </w:r>
          <w:r w:rsidR="007F0E81">
            <w:rPr>
              <w:rFonts w:ascii="Calibri" w:eastAsia="Calibri" w:hAnsi="Calibri" w:cs="Calibri"/>
              <w:sz w:val="20"/>
              <w:szCs w:val="20"/>
            </w:rPr>
            <w:t>V</w:t>
          </w:r>
          <w:r>
            <w:rPr>
              <w:rFonts w:ascii="Calibri" w:eastAsia="Calibri" w:hAnsi="Calibri" w:cs="Calibri"/>
              <w:sz w:val="20"/>
              <w:szCs w:val="20"/>
            </w:rPr>
            <w:t>ersion</w:t>
          </w:r>
          <w:r>
            <w:rPr>
              <w:rFonts w:ascii="Calibri" w:eastAsia="Calibri" w:hAnsi="Calibri" w:cs="Calibri"/>
              <w:sz w:val="20"/>
              <w:szCs w:val="20"/>
            </w:rPr>
            <w:t xml:space="preserve">) </w:t>
          </w:r>
        </w:p>
        <w:p w14:paraId="5BEA6130" w14:textId="2D2D90E9" w:rsidR="00553852" w:rsidRDefault="00B35A6F">
          <w:pPr>
            <w:tabs>
              <w:tab w:val="center" w:pos="4680"/>
              <w:tab w:val="right" w:pos="9360"/>
            </w:tabs>
            <w:rPr>
              <w:rFonts w:ascii="Calibri" w:eastAsia="Calibri" w:hAnsi="Calibri" w:cs="Calibri"/>
              <w:sz w:val="20"/>
              <w:szCs w:val="20"/>
            </w:rPr>
          </w:pPr>
          <w:r>
            <w:rPr>
              <w:rFonts w:ascii="Calibri" w:eastAsia="Calibri" w:hAnsi="Calibri" w:cs="Calibri"/>
              <w:sz w:val="20"/>
              <w:szCs w:val="20"/>
            </w:rPr>
            <w:t>(2018-0</w:t>
          </w:r>
          <w:r w:rsidR="000D77AC">
            <w:rPr>
              <w:rFonts w:ascii="Calibri" w:eastAsia="Calibri" w:hAnsi="Calibri" w:cs="Calibri"/>
              <w:sz w:val="20"/>
              <w:szCs w:val="20"/>
            </w:rPr>
            <w:t>5</w:t>
          </w:r>
          <w:r>
            <w:rPr>
              <w:rFonts w:ascii="Calibri" w:eastAsia="Calibri" w:hAnsi="Calibri" w:cs="Calibri"/>
              <w:sz w:val="20"/>
              <w:szCs w:val="20"/>
            </w:rPr>
            <w:t>-</w:t>
          </w:r>
          <w:r>
            <w:rPr>
              <w:rFonts w:ascii="Calibri" w:eastAsia="Calibri" w:hAnsi="Calibri" w:cs="Calibri"/>
              <w:sz w:val="20"/>
              <w:szCs w:val="20"/>
            </w:rPr>
            <w:t>1</w:t>
          </w:r>
          <w:r w:rsidR="007F0E81">
            <w:rPr>
              <w:rFonts w:ascii="Calibri" w:eastAsia="Calibri" w:hAnsi="Calibri" w:cs="Calibri"/>
              <w:sz w:val="20"/>
              <w:szCs w:val="20"/>
            </w:rPr>
            <w:t>8</w:t>
          </w:r>
          <w:r w:rsidR="008661AF">
            <w:rPr>
              <w:rFonts w:ascii="Calibri" w:eastAsia="Calibri" w:hAnsi="Calibri" w:cs="Calibri"/>
              <w:sz w:val="20"/>
              <w:szCs w:val="20"/>
            </w:rPr>
            <w:t>)</w:t>
          </w:r>
        </w:p>
      </w:tc>
      <w:tc>
        <w:tcPr>
          <w:tcW w:w="2520" w:type="dxa"/>
        </w:tcPr>
        <w:p w14:paraId="499F4581" w14:textId="77777777" w:rsidR="00553852" w:rsidRDefault="008661AF">
          <w:pPr>
            <w:tabs>
              <w:tab w:val="center" w:pos="4680"/>
              <w:tab w:val="right" w:pos="9360"/>
            </w:tabs>
            <w:jc w:val="right"/>
            <w:rPr>
              <w:rFonts w:ascii="Calibri" w:eastAsia="Calibri" w:hAnsi="Calibri" w:cs="Calibri"/>
              <w:sz w:val="20"/>
              <w:szCs w:val="20"/>
            </w:rPr>
          </w:pPr>
          <w:r>
            <w:rPr>
              <w:rFonts w:ascii="Calibri" w:eastAsia="Calibri" w:hAnsi="Calibri" w:cs="Calibri"/>
              <w:sz w:val="20"/>
              <w:szCs w:val="20"/>
            </w:rPr>
            <w:t xml:space="preserve">Page </w:t>
          </w:r>
          <w:r>
            <w:rPr>
              <w:rFonts w:ascii="Calibri" w:eastAsia="Calibri" w:hAnsi="Calibri" w:cs="Calibri"/>
              <w:sz w:val="20"/>
              <w:szCs w:val="20"/>
            </w:rPr>
            <w:fldChar w:fldCharType="begin"/>
          </w:r>
          <w:r>
            <w:rPr>
              <w:rFonts w:ascii="Calibri" w:eastAsia="Calibri" w:hAnsi="Calibri" w:cs="Calibri"/>
              <w:sz w:val="20"/>
              <w:szCs w:val="20"/>
            </w:rPr>
            <w:instrText>PAGE</w:instrText>
          </w:r>
          <w:r>
            <w:rPr>
              <w:rFonts w:ascii="Calibri" w:eastAsia="Calibri" w:hAnsi="Calibri" w:cs="Calibri"/>
              <w:sz w:val="20"/>
              <w:szCs w:val="20"/>
            </w:rPr>
            <w:fldChar w:fldCharType="separate"/>
          </w:r>
          <w:r w:rsidR="00B35A6F">
            <w:rPr>
              <w:rFonts w:ascii="Calibri" w:eastAsia="Calibri" w:hAnsi="Calibri" w:cs="Calibri"/>
              <w:noProof/>
              <w:sz w:val="20"/>
              <w:szCs w:val="20"/>
            </w:rPr>
            <w:t>1</w:t>
          </w:r>
          <w:r>
            <w:rPr>
              <w:rFonts w:ascii="Calibri" w:eastAsia="Calibri" w:hAnsi="Calibri" w:cs="Calibri"/>
              <w:sz w:val="20"/>
              <w:szCs w:val="20"/>
            </w:rPr>
            <w:fldChar w:fldCharType="end"/>
          </w:r>
          <w:r>
            <w:rPr>
              <w:rFonts w:ascii="Calibri" w:eastAsia="Calibri" w:hAnsi="Calibri" w:cs="Calibri"/>
              <w:sz w:val="20"/>
              <w:szCs w:val="20"/>
            </w:rPr>
            <w:t xml:space="preserve"> of </w:t>
          </w:r>
          <w:r>
            <w:rPr>
              <w:rFonts w:ascii="Calibri" w:eastAsia="Calibri" w:hAnsi="Calibri" w:cs="Calibri"/>
              <w:sz w:val="20"/>
              <w:szCs w:val="20"/>
            </w:rPr>
            <w:fldChar w:fldCharType="begin"/>
          </w:r>
          <w:r>
            <w:rPr>
              <w:rFonts w:ascii="Calibri" w:eastAsia="Calibri" w:hAnsi="Calibri" w:cs="Calibri"/>
              <w:sz w:val="20"/>
              <w:szCs w:val="20"/>
            </w:rPr>
            <w:instrText>NUMPAGES</w:instrText>
          </w:r>
          <w:r>
            <w:rPr>
              <w:rFonts w:ascii="Calibri" w:eastAsia="Calibri" w:hAnsi="Calibri" w:cs="Calibri"/>
              <w:sz w:val="20"/>
              <w:szCs w:val="20"/>
            </w:rPr>
            <w:fldChar w:fldCharType="separate"/>
          </w:r>
          <w:r w:rsidR="00B35A6F">
            <w:rPr>
              <w:rFonts w:ascii="Calibri" w:eastAsia="Calibri" w:hAnsi="Calibri" w:cs="Calibri"/>
              <w:noProof/>
              <w:sz w:val="20"/>
              <w:szCs w:val="20"/>
            </w:rPr>
            <w:t>1</w:t>
          </w:r>
          <w:r>
            <w:rPr>
              <w:rFonts w:ascii="Calibri" w:eastAsia="Calibri" w:hAnsi="Calibri" w:cs="Calibri"/>
              <w:sz w:val="20"/>
              <w:szCs w:val="20"/>
            </w:rPr>
            <w:fldChar w:fldCharType="end"/>
          </w:r>
        </w:p>
      </w:tc>
    </w:tr>
  </w:tbl>
  <w:p w14:paraId="1C0C69AB" w14:textId="77777777" w:rsidR="00553852" w:rsidRDefault="00553852">
    <w:pPr>
      <w:tabs>
        <w:tab w:val="center" w:pos="4680"/>
        <w:tab w:val="right" w:pos="9360"/>
      </w:tabs>
      <w:rPr>
        <w:rFonts w:ascii="Calibri" w:eastAsia="Calibri" w:hAnsi="Calibri" w:cs="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2FC53" w14:textId="77777777" w:rsidR="00F7294B" w:rsidRDefault="00F7294B">
      <w:r>
        <w:separator/>
      </w:r>
    </w:p>
  </w:footnote>
  <w:footnote w:type="continuationSeparator" w:id="0">
    <w:p w14:paraId="6C68EAF2" w14:textId="77777777" w:rsidR="00F7294B" w:rsidRDefault="00F7294B">
      <w:r>
        <w:continuationSeparator/>
      </w:r>
    </w:p>
  </w:footnote>
  <w:footnote w:type="continuationNotice" w:id="1">
    <w:p w14:paraId="722E614D" w14:textId="77777777" w:rsidR="00F7294B" w:rsidRDefault="00F729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50C65" w14:textId="77777777" w:rsidR="00553852" w:rsidRDefault="00553852">
    <w:pPr>
      <w:tabs>
        <w:tab w:val="center" w:pos="4680"/>
        <w:tab w:val="right" w:pos="9360"/>
      </w:tabs>
      <w:jc w:val="center"/>
      <w:rPr>
        <w:color w:val="7B7B7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04318"/>
    <w:multiLevelType w:val="multilevel"/>
    <w:tmpl w:val="51D846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E6480D"/>
    <w:multiLevelType w:val="multilevel"/>
    <w:tmpl w:val="0A72F540"/>
    <w:lvl w:ilvl="0">
      <w:start w:val="1"/>
      <w:numFmt w:val="decimal"/>
      <w:lvlText w:val="%1."/>
      <w:lvlJc w:val="left"/>
      <w:pPr>
        <w:ind w:left="720" w:hanging="360"/>
      </w:pPr>
      <w:rPr>
        <w:b/>
        <w:sz w:val="24"/>
        <w:szCs w:val="24"/>
      </w:rPr>
    </w:lvl>
    <w:lvl w:ilvl="1">
      <w:start w:val="1"/>
      <w:numFmt w:val="decimal"/>
      <w:lvlText w:val="%1.%2."/>
      <w:lvlJc w:val="left"/>
      <w:pPr>
        <w:ind w:left="1152" w:hanging="432"/>
      </w:pPr>
      <w:rPr>
        <w:rFonts w:ascii="Calibri" w:eastAsia="Calibri" w:hAnsi="Calibri" w:cs="Calibri"/>
        <w:b/>
        <w:sz w:val="20"/>
        <w:szCs w:val="20"/>
      </w:rPr>
    </w:lvl>
    <w:lvl w:ilvl="2">
      <w:start w:val="1"/>
      <w:numFmt w:val="lowerLetter"/>
      <w:lvlText w:val="(%3)"/>
      <w:lvlJc w:val="left"/>
      <w:pPr>
        <w:ind w:left="1584" w:hanging="504"/>
      </w:pPr>
      <w:rPr>
        <w:rFonts w:ascii="Calibri" w:eastAsia="Calibri" w:hAnsi="Calibri" w:cs="Calibri"/>
        <w:b w: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5"/>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6FE90486"/>
    <w:multiLevelType w:val="multilevel"/>
    <w:tmpl w:val="6B62EC00"/>
    <w:lvl w:ilvl="0">
      <w:start w:val="1"/>
      <w:numFmt w:val="decimal"/>
      <w:lvlText w:val="%1."/>
      <w:lvlJc w:val="left"/>
      <w:pPr>
        <w:ind w:left="720" w:hanging="360"/>
      </w:pPr>
      <w:rPr>
        <w:b/>
        <w:sz w:val="24"/>
        <w:szCs w:val="24"/>
      </w:rPr>
    </w:lvl>
    <w:lvl w:ilvl="1">
      <w:start w:val="1"/>
      <w:numFmt w:val="decimal"/>
      <w:lvlText w:val="%1.%2."/>
      <w:lvlJc w:val="left"/>
      <w:pPr>
        <w:ind w:left="1152" w:hanging="432"/>
      </w:pPr>
      <w:rPr>
        <w:b w:val="0"/>
      </w:rPr>
    </w:lvl>
    <w:lvl w:ilvl="2">
      <w:start w:val="1"/>
      <w:numFmt w:val="lowerLetter"/>
      <w:lvlText w:val="(%3)"/>
      <w:lvlJc w:val="left"/>
      <w:pPr>
        <w:ind w:left="1584" w:hanging="504"/>
      </w:pPr>
      <w:rPr>
        <w:rFonts w:ascii="Calibri" w:eastAsia="Calibri" w:hAnsi="Calibri" w:cs="Calibri"/>
        <w:b w: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5"/>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852"/>
    <w:rsid w:val="00016FF4"/>
    <w:rsid w:val="00017505"/>
    <w:rsid w:val="000D77AC"/>
    <w:rsid w:val="0020324E"/>
    <w:rsid w:val="00314DA5"/>
    <w:rsid w:val="003832E6"/>
    <w:rsid w:val="003C3397"/>
    <w:rsid w:val="003D6089"/>
    <w:rsid w:val="003E745C"/>
    <w:rsid w:val="0040125E"/>
    <w:rsid w:val="004444D4"/>
    <w:rsid w:val="00445910"/>
    <w:rsid w:val="004C0369"/>
    <w:rsid w:val="00553852"/>
    <w:rsid w:val="0056048D"/>
    <w:rsid w:val="00584306"/>
    <w:rsid w:val="005874E9"/>
    <w:rsid w:val="00642E8A"/>
    <w:rsid w:val="007F0E81"/>
    <w:rsid w:val="008661AF"/>
    <w:rsid w:val="00875B31"/>
    <w:rsid w:val="00896F82"/>
    <w:rsid w:val="009A26BB"/>
    <w:rsid w:val="00A67C48"/>
    <w:rsid w:val="00B139C8"/>
    <w:rsid w:val="00B35A6F"/>
    <w:rsid w:val="00C170D8"/>
    <w:rsid w:val="00C5554C"/>
    <w:rsid w:val="00CD3368"/>
    <w:rsid w:val="00D873AC"/>
    <w:rsid w:val="00E74C65"/>
    <w:rsid w:val="00F7294B"/>
    <w:rsid w:val="00FC6B1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E0177"/>
  <w15:docId w15:val="{335C753C-7CF5-D84B-BB9A-82B2FFF1D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outlineLvl w:val="0"/>
    </w:pPr>
    <w:rPr>
      <w:rFonts w:ascii="Calibri" w:eastAsia="Calibri" w:hAnsi="Calibri" w:cs="Calibri"/>
      <w:b/>
      <w:color w:val="2C4F8E"/>
      <w:sz w:val="32"/>
      <w:szCs w:val="32"/>
    </w:rPr>
  </w:style>
  <w:style w:type="paragraph" w:styleId="Heading2">
    <w:name w:val="heading 2"/>
    <w:basedOn w:val="Normal"/>
    <w:next w:val="Normal"/>
    <w:pPr>
      <w:keepNext/>
      <w:keepLines/>
      <w:spacing w:before="40"/>
      <w:outlineLvl w:val="1"/>
    </w:pPr>
    <w:rPr>
      <w:rFonts w:ascii="Calibri" w:eastAsia="Calibri" w:hAnsi="Calibri" w:cs="Calibri"/>
      <w:color w:val="2F5496"/>
      <w:sz w:val="26"/>
      <w:szCs w:val="26"/>
    </w:rPr>
  </w:style>
  <w:style w:type="paragraph" w:styleId="Heading3">
    <w:name w:val="heading 3"/>
    <w:basedOn w:val="Normal"/>
    <w:next w:val="Normal"/>
    <w:pPr>
      <w:keepNext/>
      <w:keepLines/>
      <w:spacing w:before="40"/>
      <w:outlineLvl w:val="2"/>
    </w:pPr>
    <w:rPr>
      <w:rFonts w:ascii="Calibri" w:eastAsia="Calibri" w:hAnsi="Calibri" w:cs="Calibri"/>
      <w:color w:val="1F3863"/>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472C4"/>
      </w:pBdr>
      <w:spacing w:after="300"/>
      <w:contextualSpacing/>
    </w:pPr>
    <w:rPr>
      <w:rFonts w:ascii="Calibri" w:eastAsia="Calibri" w:hAnsi="Calibri" w:cs="Calibri"/>
      <w:color w:val="323E4F"/>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Header">
    <w:name w:val="header"/>
    <w:basedOn w:val="Normal"/>
    <w:link w:val="HeaderChar"/>
    <w:uiPriority w:val="99"/>
    <w:unhideWhenUsed/>
    <w:rsid w:val="00B35A6F"/>
    <w:pPr>
      <w:tabs>
        <w:tab w:val="center" w:pos="4680"/>
        <w:tab w:val="right" w:pos="9360"/>
      </w:tabs>
    </w:pPr>
  </w:style>
  <w:style w:type="character" w:customStyle="1" w:styleId="HeaderChar">
    <w:name w:val="Header Char"/>
    <w:basedOn w:val="DefaultParagraphFont"/>
    <w:link w:val="Header"/>
    <w:uiPriority w:val="99"/>
    <w:rsid w:val="00B35A6F"/>
  </w:style>
  <w:style w:type="paragraph" w:styleId="Footer">
    <w:name w:val="footer"/>
    <w:basedOn w:val="Normal"/>
    <w:link w:val="FooterChar"/>
    <w:uiPriority w:val="99"/>
    <w:unhideWhenUsed/>
    <w:rsid w:val="00B35A6F"/>
    <w:pPr>
      <w:tabs>
        <w:tab w:val="center" w:pos="4680"/>
        <w:tab w:val="right" w:pos="9360"/>
      </w:tabs>
    </w:pPr>
  </w:style>
  <w:style w:type="character" w:customStyle="1" w:styleId="FooterChar">
    <w:name w:val="Footer Char"/>
    <w:basedOn w:val="DefaultParagraphFont"/>
    <w:link w:val="Footer"/>
    <w:uiPriority w:val="99"/>
    <w:rsid w:val="00B35A6F"/>
  </w:style>
  <w:style w:type="character" w:styleId="CommentReference">
    <w:name w:val="annotation reference"/>
    <w:basedOn w:val="DefaultParagraphFont"/>
    <w:uiPriority w:val="99"/>
    <w:semiHidden/>
    <w:unhideWhenUsed/>
    <w:rsid w:val="00C5554C"/>
    <w:rPr>
      <w:sz w:val="16"/>
      <w:szCs w:val="16"/>
    </w:rPr>
  </w:style>
  <w:style w:type="paragraph" w:styleId="CommentText">
    <w:name w:val="annotation text"/>
    <w:basedOn w:val="Normal"/>
    <w:link w:val="CommentTextChar"/>
    <w:uiPriority w:val="99"/>
    <w:semiHidden/>
    <w:unhideWhenUsed/>
    <w:rsid w:val="00C5554C"/>
    <w:rPr>
      <w:sz w:val="20"/>
      <w:szCs w:val="20"/>
    </w:rPr>
  </w:style>
  <w:style w:type="character" w:customStyle="1" w:styleId="CommentTextChar">
    <w:name w:val="Comment Text Char"/>
    <w:basedOn w:val="DefaultParagraphFont"/>
    <w:link w:val="CommentText"/>
    <w:uiPriority w:val="99"/>
    <w:semiHidden/>
    <w:rsid w:val="00C5554C"/>
    <w:rPr>
      <w:sz w:val="20"/>
      <w:szCs w:val="20"/>
    </w:rPr>
  </w:style>
  <w:style w:type="paragraph" w:styleId="CommentSubject">
    <w:name w:val="annotation subject"/>
    <w:basedOn w:val="CommentText"/>
    <w:next w:val="CommentText"/>
    <w:link w:val="CommentSubjectChar"/>
    <w:uiPriority w:val="99"/>
    <w:semiHidden/>
    <w:unhideWhenUsed/>
    <w:rsid w:val="00C5554C"/>
    <w:rPr>
      <w:b/>
      <w:bCs/>
    </w:rPr>
  </w:style>
  <w:style w:type="character" w:customStyle="1" w:styleId="CommentSubjectChar">
    <w:name w:val="Comment Subject Char"/>
    <w:basedOn w:val="CommentTextChar"/>
    <w:link w:val="CommentSubject"/>
    <w:uiPriority w:val="99"/>
    <w:semiHidden/>
    <w:rsid w:val="00C5554C"/>
    <w:rPr>
      <w:b/>
      <w:bCs/>
      <w:sz w:val="20"/>
      <w:szCs w:val="20"/>
    </w:rPr>
  </w:style>
  <w:style w:type="paragraph" w:styleId="BalloonText">
    <w:name w:val="Balloon Text"/>
    <w:basedOn w:val="Normal"/>
    <w:link w:val="BalloonTextChar"/>
    <w:uiPriority w:val="99"/>
    <w:semiHidden/>
    <w:unhideWhenUsed/>
    <w:rsid w:val="00C5554C"/>
    <w:rPr>
      <w:sz w:val="18"/>
      <w:szCs w:val="18"/>
    </w:rPr>
  </w:style>
  <w:style w:type="character" w:customStyle="1" w:styleId="BalloonTextChar">
    <w:name w:val="Balloon Text Char"/>
    <w:basedOn w:val="DefaultParagraphFont"/>
    <w:link w:val="BalloonText"/>
    <w:uiPriority w:val="99"/>
    <w:semiHidden/>
    <w:rsid w:val="00C5554C"/>
    <w:rPr>
      <w:sz w:val="18"/>
      <w:szCs w:val="18"/>
    </w:rPr>
  </w:style>
  <w:style w:type="paragraph" w:styleId="ListParagraph">
    <w:name w:val="List Paragraph"/>
    <w:basedOn w:val="Normal"/>
    <w:uiPriority w:val="34"/>
    <w:qFormat/>
    <w:rsid w:val="005604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11</Pages>
  <Words>3156</Words>
  <Characters>17994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Charles Bussell</cp:lastModifiedBy>
  <cp:revision>4</cp:revision>
  <dcterms:created xsi:type="dcterms:W3CDTF">2018-05-18T20:32:00Z</dcterms:created>
  <dcterms:modified xsi:type="dcterms:W3CDTF">2018-05-18T21:23:00Z</dcterms:modified>
</cp:coreProperties>
</file>